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AB6D2" w14:textId="77777777" w:rsidR="007876AE" w:rsidRDefault="007876AE">
      <w:pPr>
        <w:pStyle w:val="TableofContentsTitle"/>
      </w:pPr>
      <w:r>
        <w:t>TABLE OF CONTENTS</w:t>
      </w:r>
    </w:p>
    <w:p w14:paraId="19CA0E52" w14:textId="77777777" w:rsidR="008456A9" w:rsidRPr="008456A9" w:rsidRDefault="0026422C">
      <w:pPr>
        <w:pStyle w:val="TOC1"/>
        <w:tabs>
          <w:tab w:val="left" w:pos="810"/>
          <w:tab w:val="right" w:leader="dot" w:pos="9350"/>
        </w:tabs>
        <w:rPr>
          <w:rFonts w:ascii="Arial" w:eastAsiaTheme="minorEastAsia" w:hAnsi="Arial" w:cs="Arial"/>
          <w:caps w:val="0"/>
          <w:noProof/>
          <w:sz w:val="22"/>
          <w:szCs w:val="22"/>
        </w:rPr>
      </w:pPr>
      <w:r w:rsidRPr="008456A9">
        <w:rPr>
          <w:rFonts w:ascii="Arial" w:hAnsi="Arial" w:cs="Arial"/>
        </w:rPr>
        <w:fldChar w:fldCharType="begin"/>
      </w:r>
      <w:r w:rsidR="007876AE" w:rsidRPr="008456A9">
        <w:rPr>
          <w:rFonts w:ascii="Arial" w:hAnsi="Arial" w:cs="Arial"/>
        </w:rPr>
        <w:instrText xml:space="preserve"> TOC \o "2-2" \h \z \t "Heading 1,1,Appendix Heading,1,ANNEX-heading1,2" </w:instrText>
      </w:r>
      <w:r w:rsidRPr="008456A9">
        <w:rPr>
          <w:rFonts w:ascii="Arial" w:hAnsi="Arial" w:cs="Arial"/>
        </w:rPr>
        <w:fldChar w:fldCharType="separate"/>
      </w:r>
      <w:hyperlink w:anchor="_Toc21505336" w:history="1">
        <w:r w:rsidR="008456A9" w:rsidRPr="008456A9">
          <w:rPr>
            <w:rStyle w:val="Hyperlink"/>
            <w:rFonts w:ascii="Arial" w:hAnsi="Arial" w:cs="Arial"/>
            <w:noProof/>
          </w:rPr>
          <w:t>1.0</w:t>
        </w:r>
        <w:r w:rsidR="008456A9" w:rsidRPr="008456A9">
          <w:rPr>
            <w:rFonts w:ascii="Arial" w:eastAsiaTheme="minorEastAsia" w:hAnsi="Arial" w:cs="Arial"/>
            <w:caps w:val="0"/>
            <w:noProof/>
            <w:sz w:val="22"/>
            <w:szCs w:val="22"/>
          </w:rPr>
          <w:tab/>
        </w:r>
        <w:r w:rsidR="008456A9" w:rsidRPr="008456A9">
          <w:rPr>
            <w:rStyle w:val="Hyperlink"/>
            <w:rFonts w:ascii="Arial" w:hAnsi="Arial" w:cs="Arial"/>
            <w:noProof/>
          </w:rPr>
          <w:t>PURPOSE</w:t>
        </w:r>
        <w:r w:rsidR="008456A9" w:rsidRPr="008456A9">
          <w:rPr>
            <w:rFonts w:ascii="Arial" w:hAnsi="Arial" w:cs="Arial"/>
            <w:noProof/>
            <w:webHidden/>
          </w:rPr>
          <w:tab/>
        </w:r>
        <w:r w:rsidR="008456A9" w:rsidRPr="008456A9">
          <w:rPr>
            <w:rFonts w:ascii="Arial" w:hAnsi="Arial" w:cs="Arial"/>
            <w:noProof/>
            <w:webHidden/>
          </w:rPr>
          <w:fldChar w:fldCharType="begin"/>
        </w:r>
        <w:r w:rsidR="008456A9" w:rsidRPr="008456A9">
          <w:rPr>
            <w:rFonts w:ascii="Arial" w:hAnsi="Arial" w:cs="Arial"/>
            <w:noProof/>
            <w:webHidden/>
          </w:rPr>
          <w:instrText xml:space="preserve"> PAGEREF _Toc21505336 \h </w:instrText>
        </w:r>
        <w:r w:rsidR="008456A9" w:rsidRPr="008456A9">
          <w:rPr>
            <w:rFonts w:ascii="Arial" w:hAnsi="Arial" w:cs="Arial"/>
            <w:noProof/>
            <w:webHidden/>
          </w:rPr>
        </w:r>
        <w:r w:rsidR="008456A9" w:rsidRPr="008456A9">
          <w:rPr>
            <w:rFonts w:ascii="Arial" w:hAnsi="Arial" w:cs="Arial"/>
            <w:noProof/>
            <w:webHidden/>
          </w:rPr>
          <w:fldChar w:fldCharType="separate"/>
        </w:r>
        <w:r w:rsidR="008456A9" w:rsidRPr="008456A9">
          <w:rPr>
            <w:rFonts w:ascii="Arial" w:hAnsi="Arial" w:cs="Arial"/>
            <w:noProof/>
            <w:webHidden/>
          </w:rPr>
          <w:t>1</w:t>
        </w:r>
        <w:r w:rsidR="008456A9" w:rsidRPr="008456A9">
          <w:rPr>
            <w:rFonts w:ascii="Arial" w:hAnsi="Arial" w:cs="Arial"/>
            <w:noProof/>
            <w:webHidden/>
          </w:rPr>
          <w:fldChar w:fldCharType="end"/>
        </w:r>
      </w:hyperlink>
    </w:p>
    <w:p w14:paraId="77941AAE" w14:textId="77777777" w:rsidR="008456A9" w:rsidRPr="008456A9" w:rsidRDefault="005B3FAA">
      <w:pPr>
        <w:pStyle w:val="TOC1"/>
        <w:tabs>
          <w:tab w:val="left" w:pos="810"/>
          <w:tab w:val="right" w:leader="dot" w:pos="9350"/>
        </w:tabs>
        <w:rPr>
          <w:rFonts w:ascii="Arial" w:eastAsiaTheme="minorEastAsia" w:hAnsi="Arial" w:cs="Arial"/>
          <w:caps w:val="0"/>
          <w:noProof/>
          <w:sz w:val="22"/>
          <w:szCs w:val="22"/>
        </w:rPr>
      </w:pPr>
      <w:hyperlink w:anchor="_Toc21505337" w:history="1">
        <w:r w:rsidR="008456A9" w:rsidRPr="008456A9">
          <w:rPr>
            <w:rStyle w:val="Hyperlink"/>
            <w:rFonts w:ascii="Arial" w:hAnsi="Arial" w:cs="Arial"/>
            <w:noProof/>
          </w:rPr>
          <w:t>2.0</w:t>
        </w:r>
        <w:r w:rsidR="008456A9" w:rsidRPr="008456A9">
          <w:rPr>
            <w:rFonts w:ascii="Arial" w:eastAsiaTheme="minorEastAsia" w:hAnsi="Arial" w:cs="Arial"/>
            <w:caps w:val="0"/>
            <w:noProof/>
            <w:sz w:val="22"/>
            <w:szCs w:val="22"/>
          </w:rPr>
          <w:tab/>
        </w:r>
        <w:r w:rsidR="008456A9" w:rsidRPr="008456A9">
          <w:rPr>
            <w:rStyle w:val="Hyperlink"/>
            <w:rFonts w:ascii="Arial" w:hAnsi="Arial" w:cs="Arial"/>
            <w:noProof/>
          </w:rPr>
          <w:t>SCOPE</w:t>
        </w:r>
        <w:r w:rsidR="008456A9" w:rsidRPr="008456A9">
          <w:rPr>
            <w:rFonts w:ascii="Arial" w:hAnsi="Arial" w:cs="Arial"/>
            <w:noProof/>
            <w:webHidden/>
          </w:rPr>
          <w:tab/>
        </w:r>
        <w:r w:rsidR="008456A9" w:rsidRPr="008456A9">
          <w:rPr>
            <w:rFonts w:ascii="Arial" w:hAnsi="Arial" w:cs="Arial"/>
            <w:noProof/>
            <w:webHidden/>
          </w:rPr>
          <w:fldChar w:fldCharType="begin"/>
        </w:r>
        <w:r w:rsidR="008456A9" w:rsidRPr="008456A9">
          <w:rPr>
            <w:rFonts w:ascii="Arial" w:hAnsi="Arial" w:cs="Arial"/>
            <w:noProof/>
            <w:webHidden/>
          </w:rPr>
          <w:instrText xml:space="preserve"> PAGEREF _Toc21505337 \h </w:instrText>
        </w:r>
        <w:r w:rsidR="008456A9" w:rsidRPr="008456A9">
          <w:rPr>
            <w:rFonts w:ascii="Arial" w:hAnsi="Arial" w:cs="Arial"/>
            <w:noProof/>
            <w:webHidden/>
          </w:rPr>
        </w:r>
        <w:r w:rsidR="008456A9" w:rsidRPr="008456A9">
          <w:rPr>
            <w:rFonts w:ascii="Arial" w:hAnsi="Arial" w:cs="Arial"/>
            <w:noProof/>
            <w:webHidden/>
          </w:rPr>
          <w:fldChar w:fldCharType="separate"/>
        </w:r>
        <w:r w:rsidR="008456A9" w:rsidRPr="008456A9">
          <w:rPr>
            <w:rFonts w:ascii="Arial" w:hAnsi="Arial" w:cs="Arial"/>
            <w:noProof/>
            <w:webHidden/>
          </w:rPr>
          <w:t>1</w:t>
        </w:r>
        <w:r w:rsidR="008456A9" w:rsidRPr="008456A9">
          <w:rPr>
            <w:rFonts w:ascii="Arial" w:hAnsi="Arial" w:cs="Arial"/>
            <w:noProof/>
            <w:webHidden/>
          </w:rPr>
          <w:fldChar w:fldCharType="end"/>
        </w:r>
      </w:hyperlink>
    </w:p>
    <w:p w14:paraId="07D07C93" w14:textId="77777777" w:rsidR="008456A9" w:rsidRPr="008456A9" w:rsidRDefault="005B3FAA">
      <w:pPr>
        <w:pStyle w:val="TOC1"/>
        <w:tabs>
          <w:tab w:val="left" w:pos="810"/>
          <w:tab w:val="right" w:leader="dot" w:pos="9350"/>
        </w:tabs>
        <w:rPr>
          <w:rFonts w:ascii="Arial" w:eastAsiaTheme="minorEastAsia" w:hAnsi="Arial" w:cs="Arial"/>
          <w:caps w:val="0"/>
          <w:noProof/>
          <w:sz w:val="22"/>
          <w:szCs w:val="22"/>
        </w:rPr>
      </w:pPr>
      <w:hyperlink w:anchor="_Toc21505338" w:history="1">
        <w:r w:rsidR="008456A9" w:rsidRPr="008456A9">
          <w:rPr>
            <w:rStyle w:val="Hyperlink"/>
            <w:rFonts w:ascii="Arial" w:hAnsi="Arial" w:cs="Arial"/>
            <w:noProof/>
          </w:rPr>
          <w:t>3.0</w:t>
        </w:r>
        <w:r w:rsidR="008456A9" w:rsidRPr="008456A9">
          <w:rPr>
            <w:rFonts w:ascii="Arial" w:eastAsiaTheme="minorEastAsia" w:hAnsi="Arial" w:cs="Arial"/>
            <w:caps w:val="0"/>
            <w:noProof/>
            <w:sz w:val="22"/>
            <w:szCs w:val="22"/>
          </w:rPr>
          <w:tab/>
        </w:r>
        <w:r w:rsidR="008456A9" w:rsidRPr="008456A9">
          <w:rPr>
            <w:rStyle w:val="Hyperlink"/>
            <w:rFonts w:ascii="Arial" w:hAnsi="Arial" w:cs="Arial"/>
            <w:noProof/>
          </w:rPr>
          <w:t>reference documents</w:t>
        </w:r>
        <w:r w:rsidR="008456A9" w:rsidRPr="008456A9">
          <w:rPr>
            <w:rFonts w:ascii="Arial" w:hAnsi="Arial" w:cs="Arial"/>
            <w:noProof/>
            <w:webHidden/>
          </w:rPr>
          <w:tab/>
        </w:r>
        <w:r w:rsidR="008456A9" w:rsidRPr="008456A9">
          <w:rPr>
            <w:rFonts w:ascii="Arial" w:hAnsi="Arial" w:cs="Arial"/>
            <w:noProof/>
            <w:webHidden/>
          </w:rPr>
          <w:fldChar w:fldCharType="begin"/>
        </w:r>
        <w:r w:rsidR="008456A9" w:rsidRPr="008456A9">
          <w:rPr>
            <w:rFonts w:ascii="Arial" w:hAnsi="Arial" w:cs="Arial"/>
            <w:noProof/>
            <w:webHidden/>
          </w:rPr>
          <w:instrText xml:space="preserve"> PAGEREF _Toc21505338 \h </w:instrText>
        </w:r>
        <w:r w:rsidR="008456A9" w:rsidRPr="008456A9">
          <w:rPr>
            <w:rFonts w:ascii="Arial" w:hAnsi="Arial" w:cs="Arial"/>
            <w:noProof/>
            <w:webHidden/>
          </w:rPr>
        </w:r>
        <w:r w:rsidR="008456A9" w:rsidRPr="008456A9">
          <w:rPr>
            <w:rFonts w:ascii="Arial" w:hAnsi="Arial" w:cs="Arial"/>
            <w:noProof/>
            <w:webHidden/>
          </w:rPr>
          <w:fldChar w:fldCharType="separate"/>
        </w:r>
        <w:r w:rsidR="008456A9" w:rsidRPr="008456A9">
          <w:rPr>
            <w:rFonts w:ascii="Arial" w:hAnsi="Arial" w:cs="Arial"/>
            <w:noProof/>
            <w:webHidden/>
          </w:rPr>
          <w:t>1</w:t>
        </w:r>
        <w:r w:rsidR="008456A9" w:rsidRPr="008456A9">
          <w:rPr>
            <w:rFonts w:ascii="Arial" w:hAnsi="Arial" w:cs="Arial"/>
            <w:noProof/>
            <w:webHidden/>
          </w:rPr>
          <w:fldChar w:fldCharType="end"/>
        </w:r>
      </w:hyperlink>
    </w:p>
    <w:p w14:paraId="6447D483" w14:textId="77777777" w:rsidR="008456A9" w:rsidRPr="008456A9" w:rsidRDefault="005B3FAA">
      <w:pPr>
        <w:pStyle w:val="TOC2"/>
        <w:rPr>
          <w:rFonts w:ascii="Arial" w:eastAsiaTheme="minorEastAsia" w:hAnsi="Arial" w:cs="Arial"/>
          <w:noProof/>
          <w:sz w:val="22"/>
          <w:szCs w:val="22"/>
        </w:rPr>
      </w:pPr>
      <w:hyperlink w:anchor="_Toc21505339" w:history="1">
        <w:r w:rsidR="008456A9" w:rsidRPr="008456A9">
          <w:rPr>
            <w:rStyle w:val="Hyperlink"/>
            <w:rFonts w:ascii="Arial" w:hAnsi="Arial" w:cs="Arial"/>
            <w:noProof/>
          </w:rPr>
          <w:t>3.1</w:t>
        </w:r>
        <w:r w:rsidR="008456A9" w:rsidRPr="008456A9">
          <w:rPr>
            <w:rFonts w:ascii="Arial" w:eastAsiaTheme="minorEastAsia" w:hAnsi="Arial" w:cs="Arial"/>
            <w:noProof/>
            <w:sz w:val="22"/>
            <w:szCs w:val="22"/>
          </w:rPr>
          <w:tab/>
        </w:r>
        <w:r w:rsidR="008456A9" w:rsidRPr="008456A9">
          <w:rPr>
            <w:rStyle w:val="Hyperlink"/>
            <w:rFonts w:ascii="Arial" w:hAnsi="Arial" w:cs="Arial"/>
            <w:noProof/>
          </w:rPr>
          <w:t>TI Standard Policy and Procedure (SP&amp;P) 04-04-01: "Environmental, Health and Safety"</w:t>
        </w:r>
        <w:r w:rsidR="008456A9" w:rsidRPr="008456A9">
          <w:rPr>
            <w:rFonts w:ascii="Arial" w:hAnsi="Arial" w:cs="Arial"/>
            <w:noProof/>
            <w:webHidden/>
          </w:rPr>
          <w:tab/>
        </w:r>
        <w:r w:rsidR="008456A9" w:rsidRPr="008456A9">
          <w:rPr>
            <w:rFonts w:ascii="Arial" w:hAnsi="Arial" w:cs="Arial"/>
            <w:noProof/>
            <w:webHidden/>
          </w:rPr>
          <w:fldChar w:fldCharType="begin"/>
        </w:r>
        <w:r w:rsidR="008456A9" w:rsidRPr="008456A9">
          <w:rPr>
            <w:rFonts w:ascii="Arial" w:hAnsi="Arial" w:cs="Arial"/>
            <w:noProof/>
            <w:webHidden/>
          </w:rPr>
          <w:instrText xml:space="preserve"> PAGEREF _Toc21505339 \h </w:instrText>
        </w:r>
        <w:r w:rsidR="008456A9" w:rsidRPr="008456A9">
          <w:rPr>
            <w:rFonts w:ascii="Arial" w:hAnsi="Arial" w:cs="Arial"/>
            <w:noProof/>
            <w:webHidden/>
          </w:rPr>
        </w:r>
        <w:r w:rsidR="008456A9" w:rsidRPr="008456A9">
          <w:rPr>
            <w:rFonts w:ascii="Arial" w:hAnsi="Arial" w:cs="Arial"/>
            <w:noProof/>
            <w:webHidden/>
          </w:rPr>
          <w:fldChar w:fldCharType="separate"/>
        </w:r>
        <w:r w:rsidR="008456A9" w:rsidRPr="008456A9">
          <w:rPr>
            <w:rFonts w:ascii="Arial" w:hAnsi="Arial" w:cs="Arial"/>
            <w:noProof/>
            <w:webHidden/>
          </w:rPr>
          <w:t>1</w:t>
        </w:r>
        <w:r w:rsidR="008456A9" w:rsidRPr="008456A9">
          <w:rPr>
            <w:rFonts w:ascii="Arial" w:hAnsi="Arial" w:cs="Arial"/>
            <w:noProof/>
            <w:webHidden/>
          </w:rPr>
          <w:fldChar w:fldCharType="end"/>
        </w:r>
      </w:hyperlink>
    </w:p>
    <w:p w14:paraId="32B09FE0" w14:textId="77777777" w:rsidR="008456A9" w:rsidRPr="008456A9" w:rsidRDefault="005B3FAA">
      <w:pPr>
        <w:pStyle w:val="TOC2"/>
        <w:rPr>
          <w:rFonts w:ascii="Arial" w:eastAsiaTheme="minorEastAsia" w:hAnsi="Arial" w:cs="Arial"/>
          <w:noProof/>
          <w:sz w:val="22"/>
          <w:szCs w:val="22"/>
        </w:rPr>
      </w:pPr>
      <w:hyperlink w:anchor="_Toc21505340" w:history="1">
        <w:r w:rsidR="008456A9" w:rsidRPr="008456A9">
          <w:rPr>
            <w:rStyle w:val="Hyperlink"/>
            <w:rFonts w:ascii="Arial" w:hAnsi="Arial" w:cs="Arial"/>
            <w:noProof/>
          </w:rPr>
          <w:t>3.2</w:t>
        </w:r>
        <w:r w:rsidR="008456A9" w:rsidRPr="008456A9">
          <w:rPr>
            <w:rFonts w:ascii="Arial" w:eastAsiaTheme="minorEastAsia" w:hAnsi="Arial" w:cs="Arial"/>
            <w:noProof/>
            <w:sz w:val="22"/>
            <w:szCs w:val="22"/>
          </w:rPr>
          <w:tab/>
        </w:r>
        <w:r w:rsidR="008456A9" w:rsidRPr="008456A9">
          <w:rPr>
            <w:rStyle w:val="Hyperlink"/>
            <w:rFonts w:ascii="Arial" w:hAnsi="Arial" w:cs="Arial"/>
            <w:noProof/>
          </w:rPr>
          <w:t>TI ESH Standard 03.02: “Gas Systems”</w:t>
        </w:r>
        <w:r w:rsidR="008456A9" w:rsidRPr="008456A9">
          <w:rPr>
            <w:rFonts w:ascii="Arial" w:hAnsi="Arial" w:cs="Arial"/>
            <w:noProof/>
            <w:webHidden/>
          </w:rPr>
          <w:tab/>
        </w:r>
        <w:r w:rsidR="008456A9" w:rsidRPr="008456A9">
          <w:rPr>
            <w:rFonts w:ascii="Arial" w:hAnsi="Arial" w:cs="Arial"/>
            <w:noProof/>
            <w:webHidden/>
          </w:rPr>
          <w:fldChar w:fldCharType="begin"/>
        </w:r>
        <w:r w:rsidR="008456A9" w:rsidRPr="008456A9">
          <w:rPr>
            <w:rFonts w:ascii="Arial" w:hAnsi="Arial" w:cs="Arial"/>
            <w:noProof/>
            <w:webHidden/>
          </w:rPr>
          <w:instrText xml:space="preserve"> PAGEREF _Toc21505340 \h </w:instrText>
        </w:r>
        <w:r w:rsidR="008456A9" w:rsidRPr="008456A9">
          <w:rPr>
            <w:rFonts w:ascii="Arial" w:hAnsi="Arial" w:cs="Arial"/>
            <w:noProof/>
            <w:webHidden/>
          </w:rPr>
        </w:r>
        <w:r w:rsidR="008456A9" w:rsidRPr="008456A9">
          <w:rPr>
            <w:rFonts w:ascii="Arial" w:hAnsi="Arial" w:cs="Arial"/>
            <w:noProof/>
            <w:webHidden/>
          </w:rPr>
          <w:fldChar w:fldCharType="separate"/>
        </w:r>
        <w:r w:rsidR="008456A9" w:rsidRPr="008456A9">
          <w:rPr>
            <w:rFonts w:ascii="Arial" w:hAnsi="Arial" w:cs="Arial"/>
            <w:noProof/>
            <w:webHidden/>
          </w:rPr>
          <w:t>1</w:t>
        </w:r>
        <w:r w:rsidR="008456A9" w:rsidRPr="008456A9">
          <w:rPr>
            <w:rFonts w:ascii="Arial" w:hAnsi="Arial" w:cs="Arial"/>
            <w:noProof/>
            <w:webHidden/>
          </w:rPr>
          <w:fldChar w:fldCharType="end"/>
        </w:r>
      </w:hyperlink>
    </w:p>
    <w:p w14:paraId="3CF218A3" w14:textId="77777777" w:rsidR="008456A9" w:rsidRPr="008456A9" w:rsidRDefault="005B3FAA">
      <w:pPr>
        <w:pStyle w:val="TOC2"/>
        <w:rPr>
          <w:rFonts w:ascii="Arial" w:eastAsiaTheme="minorEastAsia" w:hAnsi="Arial" w:cs="Arial"/>
          <w:noProof/>
          <w:sz w:val="22"/>
          <w:szCs w:val="22"/>
        </w:rPr>
      </w:pPr>
      <w:hyperlink w:anchor="_Toc21505341" w:history="1">
        <w:r w:rsidR="008456A9" w:rsidRPr="008456A9">
          <w:rPr>
            <w:rStyle w:val="Hyperlink"/>
            <w:rFonts w:ascii="Arial" w:hAnsi="Arial" w:cs="Arial"/>
            <w:noProof/>
          </w:rPr>
          <w:t>3.3</w:t>
        </w:r>
        <w:r w:rsidR="008456A9" w:rsidRPr="008456A9">
          <w:rPr>
            <w:rFonts w:ascii="Arial" w:eastAsiaTheme="minorEastAsia" w:hAnsi="Arial" w:cs="Arial"/>
            <w:noProof/>
            <w:sz w:val="22"/>
            <w:szCs w:val="22"/>
          </w:rPr>
          <w:tab/>
        </w:r>
        <w:r w:rsidR="008456A9" w:rsidRPr="008456A9">
          <w:rPr>
            <w:rStyle w:val="Hyperlink"/>
            <w:rFonts w:ascii="Arial" w:hAnsi="Arial" w:cs="Arial"/>
            <w:noProof/>
          </w:rPr>
          <w:t>TI ESH Standard 03.18: “Chemical Systems”</w:t>
        </w:r>
        <w:r w:rsidR="008456A9" w:rsidRPr="008456A9">
          <w:rPr>
            <w:rFonts w:ascii="Arial" w:hAnsi="Arial" w:cs="Arial"/>
            <w:noProof/>
            <w:webHidden/>
          </w:rPr>
          <w:tab/>
        </w:r>
        <w:r w:rsidR="008456A9" w:rsidRPr="008456A9">
          <w:rPr>
            <w:rFonts w:ascii="Arial" w:hAnsi="Arial" w:cs="Arial"/>
            <w:noProof/>
            <w:webHidden/>
          </w:rPr>
          <w:fldChar w:fldCharType="begin"/>
        </w:r>
        <w:r w:rsidR="008456A9" w:rsidRPr="008456A9">
          <w:rPr>
            <w:rFonts w:ascii="Arial" w:hAnsi="Arial" w:cs="Arial"/>
            <w:noProof/>
            <w:webHidden/>
          </w:rPr>
          <w:instrText xml:space="preserve"> PAGEREF _Toc21505341 \h </w:instrText>
        </w:r>
        <w:r w:rsidR="008456A9" w:rsidRPr="008456A9">
          <w:rPr>
            <w:rFonts w:ascii="Arial" w:hAnsi="Arial" w:cs="Arial"/>
            <w:noProof/>
            <w:webHidden/>
          </w:rPr>
        </w:r>
        <w:r w:rsidR="008456A9" w:rsidRPr="008456A9">
          <w:rPr>
            <w:rFonts w:ascii="Arial" w:hAnsi="Arial" w:cs="Arial"/>
            <w:noProof/>
            <w:webHidden/>
          </w:rPr>
          <w:fldChar w:fldCharType="separate"/>
        </w:r>
        <w:r w:rsidR="008456A9" w:rsidRPr="008456A9">
          <w:rPr>
            <w:rFonts w:ascii="Arial" w:hAnsi="Arial" w:cs="Arial"/>
            <w:noProof/>
            <w:webHidden/>
          </w:rPr>
          <w:t>1</w:t>
        </w:r>
        <w:r w:rsidR="008456A9" w:rsidRPr="008456A9">
          <w:rPr>
            <w:rFonts w:ascii="Arial" w:hAnsi="Arial" w:cs="Arial"/>
            <w:noProof/>
            <w:webHidden/>
          </w:rPr>
          <w:fldChar w:fldCharType="end"/>
        </w:r>
      </w:hyperlink>
    </w:p>
    <w:p w14:paraId="2EA7EAE6" w14:textId="77777777" w:rsidR="008456A9" w:rsidRPr="008456A9" w:rsidRDefault="005B3FAA">
      <w:pPr>
        <w:pStyle w:val="TOC1"/>
        <w:tabs>
          <w:tab w:val="left" w:pos="810"/>
          <w:tab w:val="right" w:leader="dot" w:pos="9350"/>
        </w:tabs>
        <w:rPr>
          <w:rFonts w:ascii="Arial" w:eastAsiaTheme="minorEastAsia" w:hAnsi="Arial" w:cs="Arial"/>
          <w:caps w:val="0"/>
          <w:noProof/>
          <w:sz w:val="22"/>
          <w:szCs w:val="22"/>
        </w:rPr>
      </w:pPr>
      <w:hyperlink w:anchor="_Toc21505342" w:history="1">
        <w:r w:rsidR="008456A9" w:rsidRPr="008456A9">
          <w:rPr>
            <w:rStyle w:val="Hyperlink"/>
            <w:rFonts w:ascii="Arial" w:hAnsi="Arial" w:cs="Arial"/>
            <w:noProof/>
          </w:rPr>
          <w:t>4.0</w:t>
        </w:r>
        <w:r w:rsidR="008456A9" w:rsidRPr="008456A9">
          <w:rPr>
            <w:rFonts w:ascii="Arial" w:eastAsiaTheme="minorEastAsia" w:hAnsi="Arial" w:cs="Arial"/>
            <w:caps w:val="0"/>
            <w:noProof/>
            <w:sz w:val="22"/>
            <w:szCs w:val="22"/>
          </w:rPr>
          <w:tab/>
        </w:r>
        <w:r w:rsidR="008456A9" w:rsidRPr="008456A9">
          <w:rPr>
            <w:rStyle w:val="Hyperlink"/>
            <w:rFonts w:ascii="Arial" w:hAnsi="Arial" w:cs="Arial"/>
            <w:noProof/>
          </w:rPr>
          <w:t>Definitions</w:t>
        </w:r>
        <w:r w:rsidR="008456A9" w:rsidRPr="008456A9">
          <w:rPr>
            <w:rFonts w:ascii="Arial" w:hAnsi="Arial" w:cs="Arial"/>
            <w:noProof/>
            <w:webHidden/>
          </w:rPr>
          <w:tab/>
        </w:r>
        <w:r w:rsidR="008456A9" w:rsidRPr="008456A9">
          <w:rPr>
            <w:rFonts w:ascii="Arial" w:hAnsi="Arial" w:cs="Arial"/>
            <w:noProof/>
            <w:webHidden/>
          </w:rPr>
          <w:fldChar w:fldCharType="begin"/>
        </w:r>
        <w:r w:rsidR="008456A9" w:rsidRPr="008456A9">
          <w:rPr>
            <w:rFonts w:ascii="Arial" w:hAnsi="Arial" w:cs="Arial"/>
            <w:noProof/>
            <w:webHidden/>
          </w:rPr>
          <w:instrText xml:space="preserve"> PAGEREF _Toc21505342 \h </w:instrText>
        </w:r>
        <w:r w:rsidR="008456A9" w:rsidRPr="008456A9">
          <w:rPr>
            <w:rFonts w:ascii="Arial" w:hAnsi="Arial" w:cs="Arial"/>
            <w:noProof/>
            <w:webHidden/>
          </w:rPr>
        </w:r>
        <w:r w:rsidR="008456A9" w:rsidRPr="008456A9">
          <w:rPr>
            <w:rFonts w:ascii="Arial" w:hAnsi="Arial" w:cs="Arial"/>
            <w:noProof/>
            <w:webHidden/>
          </w:rPr>
          <w:fldChar w:fldCharType="separate"/>
        </w:r>
        <w:r w:rsidR="008456A9" w:rsidRPr="008456A9">
          <w:rPr>
            <w:rFonts w:ascii="Arial" w:hAnsi="Arial" w:cs="Arial"/>
            <w:noProof/>
            <w:webHidden/>
          </w:rPr>
          <w:t>1</w:t>
        </w:r>
        <w:r w:rsidR="008456A9" w:rsidRPr="008456A9">
          <w:rPr>
            <w:rFonts w:ascii="Arial" w:hAnsi="Arial" w:cs="Arial"/>
            <w:noProof/>
            <w:webHidden/>
          </w:rPr>
          <w:fldChar w:fldCharType="end"/>
        </w:r>
      </w:hyperlink>
    </w:p>
    <w:p w14:paraId="7AEB508B" w14:textId="77777777" w:rsidR="008456A9" w:rsidRPr="008456A9" w:rsidRDefault="005B3FAA">
      <w:pPr>
        <w:pStyle w:val="TOC1"/>
        <w:tabs>
          <w:tab w:val="left" w:pos="810"/>
          <w:tab w:val="right" w:leader="dot" w:pos="9350"/>
        </w:tabs>
        <w:rPr>
          <w:rFonts w:ascii="Arial" w:eastAsiaTheme="minorEastAsia" w:hAnsi="Arial" w:cs="Arial"/>
          <w:caps w:val="0"/>
          <w:noProof/>
          <w:sz w:val="22"/>
          <w:szCs w:val="22"/>
        </w:rPr>
      </w:pPr>
      <w:hyperlink w:anchor="_Toc21505343" w:history="1">
        <w:r w:rsidR="008456A9" w:rsidRPr="008456A9">
          <w:rPr>
            <w:rStyle w:val="Hyperlink"/>
            <w:rFonts w:ascii="Arial" w:hAnsi="Arial" w:cs="Arial"/>
            <w:noProof/>
          </w:rPr>
          <w:t>5.0</w:t>
        </w:r>
        <w:r w:rsidR="008456A9" w:rsidRPr="008456A9">
          <w:rPr>
            <w:rFonts w:ascii="Arial" w:eastAsiaTheme="minorEastAsia" w:hAnsi="Arial" w:cs="Arial"/>
            <w:caps w:val="0"/>
            <w:noProof/>
            <w:sz w:val="22"/>
            <w:szCs w:val="22"/>
          </w:rPr>
          <w:tab/>
        </w:r>
        <w:r w:rsidR="008456A9" w:rsidRPr="008456A9">
          <w:rPr>
            <w:rStyle w:val="Hyperlink"/>
            <w:rFonts w:ascii="Arial" w:hAnsi="Arial" w:cs="Arial"/>
            <w:noProof/>
          </w:rPr>
          <w:t>Requirements</w:t>
        </w:r>
        <w:r w:rsidR="008456A9" w:rsidRPr="008456A9">
          <w:rPr>
            <w:rFonts w:ascii="Arial" w:hAnsi="Arial" w:cs="Arial"/>
            <w:noProof/>
            <w:webHidden/>
          </w:rPr>
          <w:tab/>
        </w:r>
        <w:r w:rsidR="008456A9" w:rsidRPr="008456A9">
          <w:rPr>
            <w:rFonts w:ascii="Arial" w:hAnsi="Arial" w:cs="Arial"/>
            <w:noProof/>
            <w:webHidden/>
          </w:rPr>
          <w:fldChar w:fldCharType="begin"/>
        </w:r>
        <w:r w:rsidR="008456A9" w:rsidRPr="008456A9">
          <w:rPr>
            <w:rFonts w:ascii="Arial" w:hAnsi="Arial" w:cs="Arial"/>
            <w:noProof/>
            <w:webHidden/>
          </w:rPr>
          <w:instrText xml:space="preserve"> PAGEREF _Toc21505343 \h </w:instrText>
        </w:r>
        <w:r w:rsidR="008456A9" w:rsidRPr="008456A9">
          <w:rPr>
            <w:rFonts w:ascii="Arial" w:hAnsi="Arial" w:cs="Arial"/>
            <w:noProof/>
            <w:webHidden/>
          </w:rPr>
        </w:r>
        <w:r w:rsidR="008456A9" w:rsidRPr="008456A9">
          <w:rPr>
            <w:rFonts w:ascii="Arial" w:hAnsi="Arial" w:cs="Arial"/>
            <w:noProof/>
            <w:webHidden/>
          </w:rPr>
          <w:fldChar w:fldCharType="separate"/>
        </w:r>
        <w:r w:rsidR="008456A9" w:rsidRPr="008456A9">
          <w:rPr>
            <w:rFonts w:ascii="Arial" w:hAnsi="Arial" w:cs="Arial"/>
            <w:noProof/>
            <w:webHidden/>
          </w:rPr>
          <w:t>1</w:t>
        </w:r>
        <w:r w:rsidR="008456A9" w:rsidRPr="008456A9">
          <w:rPr>
            <w:rFonts w:ascii="Arial" w:hAnsi="Arial" w:cs="Arial"/>
            <w:noProof/>
            <w:webHidden/>
          </w:rPr>
          <w:fldChar w:fldCharType="end"/>
        </w:r>
      </w:hyperlink>
    </w:p>
    <w:p w14:paraId="307DE047" w14:textId="77777777" w:rsidR="008456A9" w:rsidRPr="008456A9" w:rsidRDefault="005B3FAA">
      <w:pPr>
        <w:pStyle w:val="TOC2"/>
        <w:rPr>
          <w:rFonts w:ascii="Arial" w:eastAsiaTheme="minorEastAsia" w:hAnsi="Arial" w:cs="Arial"/>
          <w:noProof/>
          <w:sz w:val="22"/>
          <w:szCs w:val="22"/>
        </w:rPr>
      </w:pPr>
      <w:hyperlink w:anchor="_Toc21505344" w:history="1">
        <w:r w:rsidR="008456A9" w:rsidRPr="008456A9">
          <w:rPr>
            <w:rStyle w:val="Hyperlink"/>
            <w:rFonts w:ascii="Arial" w:hAnsi="Arial" w:cs="Arial"/>
            <w:noProof/>
          </w:rPr>
          <w:t>5.1</w:t>
        </w:r>
        <w:r w:rsidR="008456A9" w:rsidRPr="008456A9">
          <w:rPr>
            <w:rFonts w:ascii="Arial" w:eastAsiaTheme="minorEastAsia" w:hAnsi="Arial" w:cs="Arial"/>
            <w:noProof/>
            <w:sz w:val="22"/>
            <w:szCs w:val="22"/>
          </w:rPr>
          <w:tab/>
        </w:r>
        <w:r w:rsidR="008456A9" w:rsidRPr="008456A9">
          <w:rPr>
            <w:rStyle w:val="Hyperlink"/>
            <w:rFonts w:ascii="Arial" w:hAnsi="Arial" w:cs="Arial"/>
            <w:noProof/>
          </w:rPr>
          <w:t>Notification System</w:t>
        </w:r>
        <w:r w:rsidR="008456A9" w:rsidRPr="008456A9">
          <w:rPr>
            <w:rFonts w:ascii="Arial" w:hAnsi="Arial" w:cs="Arial"/>
            <w:noProof/>
            <w:webHidden/>
          </w:rPr>
          <w:tab/>
        </w:r>
        <w:r w:rsidR="008456A9" w:rsidRPr="008456A9">
          <w:rPr>
            <w:rFonts w:ascii="Arial" w:hAnsi="Arial" w:cs="Arial"/>
            <w:noProof/>
            <w:webHidden/>
          </w:rPr>
          <w:fldChar w:fldCharType="begin"/>
        </w:r>
        <w:r w:rsidR="008456A9" w:rsidRPr="008456A9">
          <w:rPr>
            <w:rFonts w:ascii="Arial" w:hAnsi="Arial" w:cs="Arial"/>
            <w:noProof/>
            <w:webHidden/>
          </w:rPr>
          <w:instrText xml:space="preserve"> PAGEREF _Toc21505344 \h </w:instrText>
        </w:r>
        <w:r w:rsidR="008456A9" w:rsidRPr="008456A9">
          <w:rPr>
            <w:rFonts w:ascii="Arial" w:hAnsi="Arial" w:cs="Arial"/>
            <w:noProof/>
            <w:webHidden/>
          </w:rPr>
        </w:r>
        <w:r w:rsidR="008456A9" w:rsidRPr="008456A9">
          <w:rPr>
            <w:rFonts w:ascii="Arial" w:hAnsi="Arial" w:cs="Arial"/>
            <w:noProof/>
            <w:webHidden/>
          </w:rPr>
          <w:fldChar w:fldCharType="separate"/>
        </w:r>
        <w:r w:rsidR="008456A9" w:rsidRPr="008456A9">
          <w:rPr>
            <w:rFonts w:ascii="Arial" w:hAnsi="Arial" w:cs="Arial"/>
            <w:noProof/>
            <w:webHidden/>
          </w:rPr>
          <w:t>1</w:t>
        </w:r>
        <w:r w:rsidR="008456A9" w:rsidRPr="008456A9">
          <w:rPr>
            <w:rFonts w:ascii="Arial" w:hAnsi="Arial" w:cs="Arial"/>
            <w:noProof/>
            <w:webHidden/>
          </w:rPr>
          <w:fldChar w:fldCharType="end"/>
        </w:r>
      </w:hyperlink>
    </w:p>
    <w:p w14:paraId="6811E054" w14:textId="6D277519" w:rsidR="008456A9" w:rsidRPr="008456A9" w:rsidRDefault="005B3FAA">
      <w:pPr>
        <w:pStyle w:val="TOC2"/>
        <w:rPr>
          <w:rFonts w:ascii="Arial" w:eastAsiaTheme="minorEastAsia" w:hAnsi="Arial" w:cs="Arial"/>
          <w:noProof/>
          <w:sz w:val="22"/>
          <w:szCs w:val="22"/>
        </w:rPr>
      </w:pPr>
      <w:hyperlink w:anchor="_Toc21505345" w:history="1">
        <w:r w:rsidR="008456A9" w:rsidRPr="008456A9">
          <w:rPr>
            <w:rStyle w:val="Hyperlink"/>
            <w:rFonts w:ascii="Arial" w:hAnsi="Arial" w:cs="Arial"/>
            <w:noProof/>
          </w:rPr>
          <w:t>5.2</w:t>
        </w:r>
        <w:r w:rsidR="008456A9" w:rsidRPr="008456A9">
          <w:rPr>
            <w:rFonts w:ascii="Arial" w:eastAsiaTheme="minorEastAsia" w:hAnsi="Arial" w:cs="Arial"/>
            <w:noProof/>
            <w:sz w:val="22"/>
            <w:szCs w:val="22"/>
          </w:rPr>
          <w:tab/>
        </w:r>
        <w:r w:rsidR="008456A9">
          <w:rPr>
            <w:rStyle w:val="Hyperlink"/>
            <w:rFonts w:ascii="Arial" w:hAnsi="Arial" w:cs="Arial"/>
            <w:noProof/>
          </w:rPr>
          <w:t>Reliability</w:t>
        </w:r>
        <w:r w:rsidR="008456A9" w:rsidRPr="008456A9">
          <w:rPr>
            <w:rStyle w:val="Hyperlink"/>
            <w:rFonts w:ascii="Arial" w:hAnsi="Arial" w:cs="Arial"/>
            <w:noProof/>
          </w:rPr>
          <w:t xml:space="preserve"> and </w:t>
        </w:r>
        <w:r w:rsidR="008456A9">
          <w:rPr>
            <w:rStyle w:val="Hyperlink"/>
            <w:rFonts w:ascii="Arial" w:hAnsi="Arial" w:cs="Arial"/>
            <w:noProof/>
          </w:rPr>
          <w:t>F</w:t>
        </w:r>
        <w:r w:rsidR="008456A9" w:rsidRPr="008456A9">
          <w:rPr>
            <w:rStyle w:val="Hyperlink"/>
            <w:rFonts w:ascii="Arial" w:hAnsi="Arial" w:cs="Arial"/>
            <w:noProof/>
          </w:rPr>
          <w:t xml:space="preserve">unctionality </w:t>
        </w:r>
        <w:r w:rsidR="008456A9">
          <w:rPr>
            <w:rStyle w:val="Hyperlink"/>
            <w:rFonts w:ascii="Arial" w:hAnsi="Arial" w:cs="Arial"/>
            <w:noProof/>
          </w:rPr>
          <w:t>T</w:t>
        </w:r>
        <w:r w:rsidR="008456A9" w:rsidRPr="008456A9">
          <w:rPr>
            <w:rStyle w:val="Hyperlink"/>
            <w:rFonts w:ascii="Arial" w:hAnsi="Arial" w:cs="Arial"/>
            <w:noProof/>
          </w:rPr>
          <w:t>ests</w:t>
        </w:r>
        <w:r w:rsidR="008456A9" w:rsidRPr="008456A9">
          <w:rPr>
            <w:rFonts w:ascii="Arial" w:hAnsi="Arial" w:cs="Arial"/>
            <w:noProof/>
            <w:webHidden/>
          </w:rPr>
          <w:tab/>
        </w:r>
        <w:r w:rsidR="008456A9" w:rsidRPr="008456A9">
          <w:rPr>
            <w:rFonts w:ascii="Arial" w:hAnsi="Arial" w:cs="Arial"/>
            <w:noProof/>
            <w:webHidden/>
          </w:rPr>
          <w:fldChar w:fldCharType="begin"/>
        </w:r>
        <w:r w:rsidR="008456A9" w:rsidRPr="008456A9">
          <w:rPr>
            <w:rFonts w:ascii="Arial" w:hAnsi="Arial" w:cs="Arial"/>
            <w:noProof/>
            <w:webHidden/>
          </w:rPr>
          <w:instrText xml:space="preserve"> PAGEREF _Toc21505345 \h </w:instrText>
        </w:r>
        <w:r w:rsidR="008456A9" w:rsidRPr="008456A9">
          <w:rPr>
            <w:rFonts w:ascii="Arial" w:hAnsi="Arial" w:cs="Arial"/>
            <w:noProof/>
            <w:webHidden/>
          </w:rPr>
        </w:r>
        <w:r w:rsidR="008456A9" w:rsidRPr="008456A9">
          <w:rPr>
            <w:rFonts w:ascii="Arial" w:hAnsi="Arial" w:cs="Arial"/>
            <w:noProof/>
            <w:webHidden/>
          </w:rPr>
          <w:fldChar w:fldCharType="separate"/>
        </w:r>
        <w:r w:rsidR="008456A9" w:rsidRPr="008456A9">
          <w:rPr>
            <w:rFonts w:ascii="Arial" w:hAnsi="Arial" w:cs="Arial"/>
            <w:noProof/>
            <w:webHidden/>
          </w:rPr>
          <w:t>2</w:t>
        </w:r>
        <w:r w:rsidR="008456A9" w:rsidRPr="008456A9">
          <w:rPr>
            <w:rFonts w:ascii="Arial" w:hAnsi="Arial" w:cs="Arial"/>
            <w:noProof/>
            <w:webHidden/>
          </w:rPr>
          <w:fldChar w:fldCharType="end"/>
        </w:r>
      </w:hyperlink>
    </w:p>
    <w:p w14:paraId="10D7DCDF" w14:textId="77777777" w:rsidR="008456A9" w:rsidRPr="008456A9" w:rsidRDefault="005B3FAA">
      <w:pPr>
        <w:pStyle w:val="TOC2"/>
        <w:rPr>
          <w:rFonts w:ascii="Arial" w:eastAsiaTheme="minorEastAsia" w:hAnsi="Arial" w:cs="Arial"/>
          <w:noProof/>
          <w:sz w:val="22"/>
          <w:szCs w:val="22"/>
        </w:rPr>
      </w:pPr>
      <w:hyperlink w:anchor="_Toc21505346" w:history="1">
        <w:r w:rsidR="008456A9" w:rsidRPr="008456A9">
          <w:rPr>
            <w:rStyle w:val="Hyperlink"/>
            <w:rFonts w:ascii="Arial" w:hAnsi="Arial" w:cs="Arial"/>
            <w:noProof/>
          </w:rPr>
          <w:t>5.3</w:t>
        </w:r>
        <w:r w:rsidR="008456A9" w:rsidRPr="008456A9">
          <w:rPr>
            <w:rFonts w:ascii="Arial" w:eastAsiaTheme="minorEastAsia" w:hAnsi="Arial" w:cs="Arial"/>
            <w:noProof/>
            <w:sz w:val="22"/>
            <w:szCs w:val="22"/>
          </w:rPr>
          <w:tab/>
        </w:r>
        <w:r w:rsidR="008456A9" w:rsidRPr="008456A9">
          <w:rPr>
            <w:rStyle w:val="Hyperlink"/>
            <w:rFonts w:ascii="Arial" w:hAnsi="Arial" w:cs="Arial"/>
            <w:noProof/>
          </w:rPr>
          <w:t>Evacuation Drills</w:t>
        </w:r>
        <w:r w:rsidR="008456A9" w:rsidRPr="008456A9">
          <w:rPr>
            <w:rFonts w:ascii="Arial" w:hAnsi="Arial" w:cs="Arial"/>
            <w:noProof/>
            <w:webHidden/>
          </w:rPr>
          <w:tab/>
        </w:r>
        <w:r w:rsidR="008456A9" w:rsidRPr="008456A9">
          <w:rPr>
            <w:rFonts w:ascii="Arial" w:hAnsi="Arial" w:cs="Arial"/>
            <w:noProof/>
            <w:webHidden/>
          </w:rPr>
          <w:fldChar w:fldCharType="begin"/>
        </w:r>
        <w:r w:rsidR="008456A9" w:rsidRPr="008456A9">
          <w:rPr>
            <w:rFonts w:ascii="Arial" w:hAnsi="Arial" w:cs="Arial"/>
            <w:noProof/>
            <w:webHidden/>
          </w:rPr>
          <w:instrText xml:space="preserve"> PAGEREF _Toc21505346 \h </w:instrText>
        </w:r>
        <w:r w:rsidR="008456A9" w:rsidRPr="008456A9">
          <w:rPr>
            <w:rFonts w:ascii="Arial" w:hAnsi="Arial" w:cs="Arial"/>
            <w:noProof/>
            <w:webHidden/>
          </w:rPr>
        </w:r>
        <w:r w:rsidR="008456A9" w:rsidRPr="008456A9">
          <w:rPr>
            <w:rFonts w:ascii="Arial" w:hAnsi="Arial" w:cs="Arial"/>
            <w:noProof/>
            <w:webHidden/>
          </w:rPr>
          <w:fldChar w:fldCharType="separate"/>
        </w:r>
        <w:r w:rsidR="008456A9" w:rsidRPr="008456A9">
          <w:rPr>
            <w:rFonts w:ascii="Arial" w:hAnsi="Arial" w:cs="Arial"/>
            <w:noProof/>
            <w:webHidden/>
          </w:rPr>
          <w:t>2</w:t>
        </w:r>
        <w:r w:rsidR="008456A9" w:rsidRPr="008456A9">
          <w:rPr>
            <w:rFonts w:ascii="Arial" w:hAnsi="Arial" w:cs="Arial"/>
            <w:noProof/>
            <w:webHidden/>
          </w:rPr>
          <w:fldChar w:fldCharType="end"/>
        </w:r>
      </w:hyperlink>
    </w:p>
    <w:p w14:paraId="44410F22" w14:textId="77777777" w:rsidR="008456A9" w:rsidRPr="008456A9" w:rsidRDefault="005B3FAA">
      <w:pPr>
        <w:pStyle w:val="TOC2"/>
        <w:rPr>
          <w:rFonts w:ascii="Arial" w:eastAsiaTheme="minorEastAsia" w:hAnsi="Arial" w:cs="Arial"/>
          <w:noProof/>
          <w:sz w:val="22"/>
          <w:szCs w:val="22"/>
        </w:rPr>
      </w:pPr>
      <w:hyperlink w:anchor="_Toc21505347" w:history="1">
        <w:r w:rsidR="008456A9" w:rsidRPr="008456A9">
          <w:rPr>
            <w:rStyle w:val="Hyperlink"/>
            <w:rFonts w:ascii="Arial" w:hAnsi="Arial" w:cs="Arial"/>
            <w:noProof/>
          </w:rPr>
          <w:t>5.4</w:t>
        </w:r>
        <w:r w:rsidR="008456A9" w:rsidRPr="008456A9">
          <w:rPr>
            <w:rFonts w:ascii="Arial" w:eastAsiaTheme="minorEastAsia" w:hAnsi="Arial" w:cs="Arial"/>
            <w:noProof/>
            <w:sz w:val="22"/>
            <w:szCs w:val="22"/>
          </w:rPr>
          <w:tab/>
        </w:r>
        <w:r w:rsidR="008456A9" w:rsidRPr="008456A9">
          <w:rPr>
            <w:rStyle w:val="Hyperlink"/>
            <w:rFonts w:ascii="Arial" w:hAnsi="Arial" w:cs="Arial"/>
            <w:noProof/>
          </w:rPr>
          <w:t>Emergency Exits</w:t>
        </w:r>
        <w:r w:rsidR="008456A9" w:rsidRPr="008456A9">
          <w:rPr>
            <w:rFonts w:ascii="Arial" w:hAnsi="Arial" w:cs="Arial"/>
            <w:noProof/>
            <w:webHidden/>
          </w:rPr>
          <w:tab/>
        </w:r>
        <w:r w:rsidR="008456A9" w:rsidRPr="008456A9">
          <w:rPr>
            <w:rFonts w:ascii="Arial" w:hAnsi="Arial" w:cs="Arial"/>
            <w:noProof/>
            <w:webHidden/>
          </w:rPr>
          <w:fldChar w:fldCharType="begin"/>
        </w:r>
        <w:r w:rsidR="008456A9" w:rsidRPr="008456A9">
          <w:rPr>
            <w:rFonts w:ascii="Arial" w:hAnsi="Arial" w:cs="Arial"/>
            <w:noProof/>
            <w:webHidden/>
          </w:rPr>
          <w:instrText xml:space="preserve"> PAGEREF _Toc21505347 \h </w:instrText>
        </w:r>
        <w:r w:rsidR="008456A9" w:rsidRPr="008456A9">
          <w:rPr>
            <w:rFonts w:ascii="Arial" w:hAnsi="Arial" w:cs="Arial"/>
            <w:noProof/>
            <w:webHidden/>
          </w:rPr>
        </w:r>
        <w:r w:rsidR="008456A9" w:rsidRPr="008456A9">
          <w:rPr>
            <w:rFonts w:ascii="Arial" w:hAnsi="Arial" w:cs="Arial"/>
            <w:noProof/>
            <w:webHidden/>
          </w:rPr>
          <w:fldChar w:fldCharType="separate"/>
        </w:r>
        <w:r w:rsidR="008456A9" w:rsidRPr="008456A9">
          <w:rPr>
            <w:rFonts w:ascii="Arial" w:hAnsi="Arial" w:cs="Arial"/>
            <w:noProof/>
            <w:webHidden/>
          </w:rPr>
          <w:t>2</w:t>
        </w:r>
        <w:r w:rsidR="008456A9" w:rsidRPr="008456A9">
          <w:rPr>
            <w:rFonts w:ascii="Arial" w:hAnsi="Arial" w:cs="Arial"/>
            <w:noProof/>
            <w:webHidden/>
          </w:rPr>
          <w:fldChar w:fldCharType="end"/>
        </w:r>
      </w:hyperlink>
    </w:p>
    <w:p w14:paraId="0EEE6711" w14:textId="77777777" w:rsidR="008456A9" w:rsidRPr="008456A9" w:rsidRDefault="005B3FAA">
      <w:pPr>
        <w:pStyle w:val="TOC2"/>
        <w:rPr>
          <w:rFonts w:ascii="Arial" w:eastAsiaTheme="minorEastAsia" w:hAnsi="Arial" w:cs="Arial"/>
          <w:noProof/>
          <w:sz w:val="22"/>
          <w:szCs w:val="22"/>
        </w:rPr>
      </w:pPr>
      <w:hyperlink w:anchor="_Toc21505348" w:history="1">
        <w:r w:rsidR="008456A9" w:rsidRPr="008456A9">
          <w:rPr>
            <w:rStyle w:val="Hyperlink"/>
            <w:rFonts w:ascii="Arial" w:hAnsi="Arial" w:cs="Arial"/>
            <w:noProof/>
          </w:rPr>
          <w:t>5.5</w:t>
        </w:r>
        <w:r w:rsidR="008456A9" w:rsidRPr="008456A9">
          <w:rPr>
            <w:rFonts w:ascii="Arial" w:eastAsiaTheme="minorEastAsia" w:hAnsi="Arial" w:cs="Arial"/>
            <w:noProof/>
            <w:sz w:val="22"/>
            <w:szCs w:val="22"/>
          </w:rPr>
          <w:tab/>
        </w:r>
        <w:r w:rsidR="008456A9" w:rsidRPr="008456A9">
          <w:rPr>
            <w:rStyle w:val="Hyperlink"/>
            <w:rFonts w:ascii="Arial" w:hAnsi="Arial" w:cs="Arial"/>
            <w:noProof/>
          </w:rPr>
          <w:t>Evacuation Maps</w:t>
        </w:r>
        <w:r w:rsidR="008456A9" w:rsidRPr="008456A9">
          <w:rPr>
            <w:rFonts w:ascii="Arial" w:hAnsi="Arial" w:cs="Arial"/>
            <w:noProof/>
            <w:webHidden/>
          </w:rPr>
          <w:tab/>
        </w:r>
        <w:r w:rsidR="008456A9" w:rsidRPr="008456A9">
          <w:rPr>
            <w:rFonts w:ascii="Arial" w:hAnsi="Arial" w:cs="Arial"/>
            <w:noProof/>
            <w:webHidden/>
          </w:rPr>
          <w:fldChar w:fldCharType="begin"/>
        </w:r>
        <w:r w:rsidR="008456A9" w:rsidRPr="008456A9">
          <w:rPr>
            <w:rFonts w:ascii="Arial" w:hAnsi="Arial" w:cs="Arial"/>
            <w:noProof/>
            <w:webHidden/>
          </w:rPr>
          <w:instrText xml:space="preserve"> PAGEREF _Toc21505348 \h </w:instrText>
        </w:r>
        <w:r w:rsidR="008456A9" w:rsidRPr="008456A9">
          <w:rPr>
            <w:rFonts w:ascii="Arial" w:hAnsi="Arial" w:cs="Arial"/>
            <w:noProof/>
            <w:webHidden/>
          </w:rPr>
        </w:r>
        <w:r w:rsidR="008456A9" w:rsidRPr="008456A9">
          <w:rPr>
            <w:rFonts w:ascii="Arial" w:hAnsi="Arial" w:cs="Arial"/>
            <w:noProof/>
            <w:webHidden/>
          </w:rPr>
          <w:fldChar w:fldCharType="separate"/>
        </w:r>
        <w:r w:rsidR="008456A9" w:rsidRPr="008456A9">
          <w:rPr>
            <w:rFonts w:ascii="Arial" w:hAnsi="Arial" w:cs="Arial"/>
            <w:noProof/>
            <w:webHidden/>
          </w:rPr>
          <w:t>3</w:t>
        </w:r>
        <w:r w:rsidR="008456A9" w:rsidRPr="008456A9">
          <w:rPr>
            <w:rFonts w:ascii="Arial" w:hAnsi="Arial" w:cs="Arial"/>
            <w:noProof/>
            <w:webHidden/>
          </w:rPr>
          <w:fldChar w:fldCharType="end"/>
        </w:r>
      </w:hyperlink>
    </w:p>
    <w:p w14:paraId="6AF4B73D" w14:textId="77777777" w:rsidR="008456A9" w:rsidRPr="008456A9" w:rsidRDefault="005B3FAA">
      <w:pPr>
        <w:pStyle w:val="TOC2"/>
        <w:rPr>
          <w:rFonts w:ascii="Arial" w:eastAsiaTheme="minorEastAsia" w:hAnsi="Arial" w:cs="Arial"/>
          <w:noProof/>
          <w:sz w:val="22"/>
          <w:szCs w:val="22"/>
        </w:rPr>
      </w:pPr>
      <w:hyperlink w:anchor="_Toc21505349" w:history="1">
        <w:r w:rsidR="008456A9" w:rsidRPr="008456A9">
          <w:rPr>
            <w:rStyle w:val="Hyperlink"/>
            <w:rFonts w:ascii="Arial" w:hAnsi="Arial" w:cs="Arial"/>
            <w:noProof/>
          </w:rPr>
          <w:t>5.6</w:t>
        </w:r>
        <w:r w:rsidR="008456A9" w:rsidRPr="008456A9">
          <w:rPr>
            <w:rFonts w:ascii="Arial" w:eastAsiaTheme="minorEastAsia" w:hAnsi="Arial" w:cs="Arial"/>
            <w:noProof/>
            <w:sz w:val="22"/>
            <w:szCs w:val="22"/>
          </w:rPr>
          <w:tab/>
        </w:r>
        <w:r w:rsidR="008456A9" w:rsidRPr="008456A9">
          <w:rPr>
            <w:rStyle w:val="Hyperlink"/>
            <w:rFonts w:ascii="Arial" w:hAnsi="Arial" w:cs="Arial"/>
            <w:noProof/>
          </w:rPr>
          <w:t>Training Requirements</w:t>
        </w:r>
        <w:r w:rsidR="008456A9" w:rsidRPr="008456A9">
          <w:rPr>
            <w:rFonts w:ascii="Arial" w:hAnsi="Arial" w:cs="Arial"/>
            <w:noProof/>
            <w:webHidden/>
          </w:rPr>
          <w:tab/>
        </w:r>
        <w:r w:rsidR="008456A9" w:rsidRPr="008456A9">
          <w:rPr>
            <w:rFonts w:ascii="Arial" w:hAnsi="Arial" w:cs="Arial"/>
            <w:noProof/>
            <w:webHidden/>
          </w:rPr>
          <w:fldChar w:fldCharType="begin"/>
        </w:r>
        <w:r w:rsidR="008456A9" w:rsidRPr="008456A9">
          <w:rPr>
            <w:rFonts w:ascii="Arial" w:hAnsi="Arial" w:cs="Arial"/>
            <w:noProof/>
            <w:webHidden/>
          </w:rPr>
          <w:instrText xml:space="preserve"> PAGEREF _Toc21505349 \h </w:instrText>
        </w:r>
        <w:r w:rsidR="008456A9" w:rsidRPr="008456A9">
          <w:rPr>
            <w:rFonts w:ascii="Arial" w:hAnsi="Arial" w:cs="Arial"/>
            <w:noProof/>
            <w:webHidden/>
          </w:rPr>
        </w:r>
        <w:r w:rsidR="008456A9" w:rsidRPr="008456A9">
          <w:rPr>
            <w:rFonts w:ascii="Arial" w:hAnsi="Arial" w:cs="Arial"/>
            <w:noProof/>
            <w:webHidden/>
          </w:rPr>
          <w:fldChar w:fldCharType="separate"/>
        </w:r>
        <w:r w:rsidR="008456A9" w:rsidRPr="008456A9">
          <w:rPr>
            <w:rFonts w:ascii="Arial" w:hAnsi="Arial" w:cs="Arial"/>
            <w:noProof/>
            <w:webHidden/>
          </w:rPr>
          <w:t>4</w:t>
        </w:r>
        <w:r w:rsidR="008456A9" w:rsidRPr="008456A9">
          <w:rPr>
            <w:rFonts w:ascii="Arial" w:hAnsi="Arial" w:cs="Arial"/>
            <w:noProof/>
            <w:webHidden/>
          </w:rPr>
          <w:fldChar w:fldCharType="end"/>
        </w:r>
      </w:hyperlink>
    </w:p>
    <w:p w14:paraId="4926849D" w14:textId="77777777" w:rsidR="008456A9" w:rsidRPr="008456A9" w:rsidRDefault="005B3FAA">
      <w:pPr>
        <w:pStyle w:val="TOC1"/>
        <w:tabs>
          <w:tab w:val="left" w:pos="810"/>
          <w:tab w:val="right" w:leader="dot" w:pos="9350"/>
        </w:tabs>
        <w:rPr>
          <w:rFonts w:ascii="Arial" w:eastAsiaTheme="minorEastAsia" w:hAnsi="Arial" w:cs="Arial"/>
          <w:caps w:val="0"/>
          <w:noProof/>
          <w:sz w:val="22"/>
          <w:szCs w:val="22"/>
        </w:rPr>
      </w:pPr>
      <w:hyperlink w:anchor="_Toc21505350" w:history="1">
        <w:r w:rsidR="008456A9" w:rsidRPr="008456A9">
          <w:rPr>
            <w:rStyle w:val="Hyperlink"/>
            <w:rFonts w:ascii="Arial" w:hAnsi="Arial" w:cs="Arial"/>
            <w:noProof/>
          </w:rPr>
          <w:t>6.0</w:t>
        </w:r>
        <w:r w:rsidR="008456A9" w:rsidRPr="008456A9">
          <w:rPr>
            <w:rFonts w:ascii="Arial" w:eastAsiaTheme="minorEastAsia" w:hAnsi="Arial" w:cs="Arial"/>
            <w:caps w:val="0"/>
            <w:noProof/>
            <w:sz w:val="22"/>
            <w:szCs w:val="22"/>
          </w:rPr>
          <w:tab/>
        </w:r>
        <w:r w:rsidR="008456A9" w:rsidRPr="008456A9">
          <w:rPr>
            <w:rStyle w:val="Hyperlink"/>
            <w:rFonts w:ascii="Arial" w:hAnsi="Arial" w:cs="Arial"/>
            <w:noProof/>
          </w:rPr>
          <w:t>STANDARD Approval</w:t>
        </w:r>
        <w:r w:rsidR="008456A9" w:rsidRPr="008456A9">
          <w:rPr>
            <w:rFonts w:ascii="Arial" w:hAnsi="Arial" w:cs="Arial"/>
            <w:noProof/>
            <w:webHidden/>
          </w:rPr>
          <w:tab/>
        </w:r>
        <w:r w:rsidR="008456A9" w:rsidRPr="008456A9">
          <w:rPr>
            <w:rFonts w:ascii="Arial" w:hAnsi="Arial" w:cs="Arial"/>
            <w:noProof/>
            <w:webHidden/>
          </w:rPr>
          <w:fldChar w:fldCharType="begin"/>
        </w:r>
        <w:r w:rsidR="008456A9" w:rsidRPr="008456A9">
          <w:rPr>
            <w:rFonts w:ascii="Arial" w:hAnsi="Arial" w:cs="Arial"/>
            <w:noProof/>
            <w:webHidden/>
          </w:rPr>
          <w:instrText xml:space="preserve"> PAGEREF _Toc21505350 \h </w:instrText>
        </w:r>
        <w:r w:rsidR="008456A9" w:rsidRPr="008456A9">
          <w:rPr>
            <w:rFonts w:ascii="Arial" w:hAnsi="Arial" w:cs="Arial"/>
            <w:noProof/>
            <w:webHidden/>
          </w:rPr>
        </w:r>
        <w:r w:rsidR="008456A9" w:rsidRPr="008456A9">
          <w:rPr>
            <w:rFonts w:ascii="Arial" w:hAnsi="Arial" w:cs="Arial"/>
            <w:noProof/>
            <w:webHidden/>
          </w:rPr>
          <w:fldChar w:fldCharType="separate"/>
        </w:r>
        <w:r w:rsidR="008456A9" w:rsidRPr="008456A9">
          <w:rPr>
            <w:rFonts w:ascii="Arial" w:hAnsi="Arial" w:cs="Arial"/>
            <w:noProof/>
            <w:webHidden/>
          </w:rPr>
          <w:t>4</w:t>
        </w:r>
        <w:r w:rsidR="008456A9" w:rsidRPr="008456A9">
          <w:rPr>
            <w:rFonts w:ascii="Arial" w:hAnsi="Arial" w:cs="Arial"/>
            <w:noProof/>
            <w:webHidden/>
          </w:rPr>
          <w:fldChar w:fldCharType="end"/>
        </w:r>
      </w:hyperlink>
    </w:p>
    <w:p w14:paraId="65BA52A0" w14:textId="77777777" w:rsidR="008456A9" w:rsidRPr="008456A9" w:rsidRDefault="005B3FAA">
      <w:pPr>
        <w:pStyle w:val="TOC1"/>
        <w:tabs>
          <w:tab w:val="left" w:pos="810"/>
          <w:tab w:val="right" w:leader="dot" w:pos="9350"/>
        </w:tabs>
        <w:rPr>
          <w:rFonts w:ascii="Arial" w:eastAsiaTheme="minorEastAsia" w:hAnsi="Arial" w:cs="Arial"/>
          <w:caps w:val="0"/>
          <w:noProof/>
          <w:sz w:val="22"/>
          <w:szCs w:val="22"/>
        </w:rPr>
      </w:pPr>
      <w:hyperlink w:anchor="_Toc21505351" w:history="1">
        <w:r w:rsidR="008456A9" w:rsidRPr="008456A9">
          <w:rPr>
            <w:rStyle w:val="Hyperlink"/>
            <w:rFonts w:ascii="Arial" w:hAnsi="Arial" w:cs="Arial"/>
            <w:noProof/>
          </w:rPr>
          <w:t>7.0</w:t>
        </w:r>
        <w:r w:rsidR="008456A9" w:rsidRPr="008456A9">
          <w:rPr>
            <w:rFonts w:ascii="Arial" w:eastAsiaTheme="minorEastAsia" w:hAnsi="Arial" w:cs="Arial"/>
            <w:caps w:val="0"/>
            <w:noProof/>
            <w:sz w:val="22"/>
            <w:szCs w:val="22"/>
          </w:rPr>
          <w:tab/>
        </w:r>
        <w:r w:rsidR="008456A9" w:rsidRPr="008456A9">
          <w:rPr>
            <w:rStyle w:val="Hyperlink"/>
            <w:rFonts w:ascii="Arial" w:hAnsi="Arial" w:cs="Arial"/>
            <w:noProof/>
          </w:rPr>
          <w:t>Revision history</w:t>
        </w:r>
        <w:r w:rsidR="008456A9" w:rsidRPr="008456A9">
          <w:rPr>
            <w:rFonts w:ascii="Arial" w:hAnsi="Arial" w:cs="Arial"/>
            <w:noProof/>
            <w:webHidden/>
          </w:rPr>
          <w:tab/>
        </w:r>
        <w:r w:rsidR="008456A9" w:rsidRPr="008456A9">
          <w:rPr>
            <w:rFonts w:ascii="Arial" w:hAnsi="Arial" w:cs="Arial"/>
            <w:noProof/>
            <w:webHidden/>
          </w:rPr>
          <w:fldChar w:fldCharType="begin"/>
        </w:r>
        <w:r w:rsidR="008456A9" w:rsidRPr="008456A9">
          <w:rPr>
            <w:rFonts w:ascii="Arial" w:hAnsi="Arial" w:cs="Arial"/>
            <w:noProof/>
            <w:webHidden/>
          </w:rPr>
          <w:instrText xml:space="preserve"> PAGEREF _Toc21505351 \h </w:instrText>
        </w:r>
        <w:r w:rsidR="008456A9" w:rsidRPr="008456A9">
          <w:rPr>
            <w:rFonts w:ascii="Arial" w:hAnsi="Arial" w:cs="Arial"/>
            <w:noProof/>
            <w:webHidden/>
          </w:rPr>
        </w:r>
        <w:r w:rsidR="008456A9" w:rsidRPr="008456A9">
          <w:rPr>
            <w:rFonts w:ascii="Arial" w:hAnsi="Arial" w:cs="Arial"/>
            <w:noProof/>
            <w:webHidden/>
          </w:rPr>
          <w:fldChar w:fldCharType="separate"/>
        </w:r>
        <w:r w:rsidR="008456A9" w:rsidRPr="008456A9">
          <w:rPr>
            <w:rFonts w:ascii="Arial" w:hAnsi="Arial" w:cs="Arial"/>
            <w:noProof/>
            <w:webHidden/>
          </w:rPr>
          <w:t>4</w:t>
        </w:r>
        <w:r w:rsidR="008456A9" w:rsidRPr="008456A9">
          <w:rPr>
            <w:rFonts w:ascii="Arial" w:hAnsi="Arial" w:cs="Arial"/>
            <w:noProof/>
            <w:webHidden/>
          </w:rPr>
          <w:fldChar w:fldCharType="end"/>
        </w:r>
      </w:hyperlink>
    </w:p>
    <w:p w14:paraId="15BAB6E1" w14:textId="77777777" w:rsidR="007876AE" w:rsidRPr="008456A9" w:rsidRDefault="0026422C">
      <w:pPr>
        <w:pStyle w:val="TOC1"/>
        <w:rPr>
          <w:rFonts w:ascii="Arial" w:hAnsi="Arial" w:cs="Arial"/>
        </w:rPr>
      </w:pPr>
      <w:r w:rsidRPr="008456A9">
        <w:rPr>
          <w:rFonts w:ascii="Arial" w:hAnsi="Arial" w:cs="Arial"/>
        </w:rPr>
        <w:fldChar w:fldCharType="end"/>
      </w:r>
    </w:p>
    <w:p w14:paraId="15BAB6E2" w14:textId="77777777" w:rsidR="008140B7" w:rsidRDefault="004926B8" w:rsidP="005E07A5">
      <w:pPr>
        <w:pStyle w:val="Heading1"/>
      </w:pPr>
      <w:bookmarkStart w:id="0" w:name="_Toc310781373"/>
      <w:bookmarkStart w:id="1" w:name="_Toc21505336"/>
      <w:r w:rsidRPr="004926B8">
        <w:t>PURPOSE</w:t>
      </w:r>
      <w:bookmarkEnd w:id="0"/>
      <w:bookmarkEnd w:id="1"/>
    </w:p>
    <w:p w14:paraId="15BAB6E3" w14:textId="3675AC08" w:rsidR="007876AE" w:rsidRPr="005447D7" w:rsidRDefault="004926B8" w:rsidP="00012E28">
      <w:pPr>
        <w:pStyle w:val="BodyTextIndent"/>
        <w:ind w:left="450"/>
        <w:rPr>
          <w:rFonts w:ascii="Arial" w:hAnsi="Arial" w:cs="Arial"/>
        </w:rPr>
      </w:pPr>
      <w:r w:rsidRPr="004926B8">
        <w:rPr>
          <w:rFonts w:ascii="Arial" w:hAnsi="Arial" w:cs="Arial"/>
        </w:rPr>
        <w:t xml:space="preserve">This standard establishes the minimum requirements necessary to ensure occupants of buildings and work areas promptly and </w:t>
      </w:r>
      <w:r w:rsidR="00D2215F">
        <w:rPr>
          <w:rFonts w:ascii="Arial" w:hAnsi="Arial" w:cs="Arial"/>
        </w:rPr>
        <w:t>orderly</w:t>
      </w:r>
      <w:r w:rsidR="00D2215F" w:rsidRPr="004926B8">
        <w:rPr>
          <w:rFonts w:ascii="Arial" w:hAnsi="Arial" w:cs="Arial"/>
        </w:rPr>
        <w:t xml:space="preserve"> </w:t>
      </w:r>
      <w:r w:rsidRPr="004926B8">
        <w:rPr>
          <w:rFonts w:ascii="Arial" w:hAnsi="Arial" w:cs="Arial"/>
        </w:rPr>
        <w:t xml:space="preserve">evacuate when </w:t>
      </w:r>
      <w:r w:rsidR="00D2215F">
        <w:rPr>
          <w:rFonts w:ascii="Arial" w:hAnsi="Arial" w:cs="Arial"/>
        </w:rPr>
        <w:t>instructed</w:t>
      </w:r>
      <w:r w:rsidR="00D2215F" w:rsidRPr="004926B8">
        <w:rPr>
          <w:rFonts w:ascii="Arial" w:hAnsi="Arial" w:cs="Arial"/>
        </w:rPr>
        <w:t xml:space="preserve"> </w:t>
      </w:r>
      <w:r w:rsidRPr="004926B8">
        <w:rPr>
          <w:rFonts w:ascii="Arial" w:hAnsi="Arial" w:cs="Arial"/>
        </w:rPr>
        <w:t>to do so during emergency conditions at TI</w:t>
      </w:r>
      <w:r w:rsidR="00873EB0">
        <w:rPr>
          <w:rFonts w:ascii="Arial" w:hAnsi="Arial" w:cs="Arial"/>
        </w:rPr>
        <w:t>-</w:t>
      </w:r>
      <w:proofErr w:type="spellStart"/>
      <w:r w:rsidR="00873EB0">
        <w:rPr>
          <w:rFonts w:ascii="Arial" w:hAnsi="Arial" w:cs="Arial"/>
        </w:rPr>
        <w:t>owned</w:t>
      </w:r>
      <w:r w:rsidRPr="004926B8">
        <w:rPr>
          <w:rFonts w:ascii="Arial" w:hAnsi="Arial" w:cs="Arial"/>
        </w:rPr>
        <w:t>sites</w:t>
      </w:r>
      <w:proofErr w:type="spellEnd"/>
      <w:r w:rsidRPr="004926B8">
        <w:rPr>
          <w:rFonts w:ascii="Arial" w:hAnsi="Arial" w:cs="Arial"/>
        </w:rPr>
        <w:t xml:space="preserve"> worldwide.</w:t>
      </w:r>
    </w:p>
    <w:p w14:paraId="15BAB6E4" w14:textId="77777777" w:rsidR="007876AE" w:rsidRPr="005447D7" w:rsidRDefault="007876AE" w:rsidP="00335B7F">
      <w:pPr>
        <w:tabs>
          <w:tab w:val="left" w:pos="5565"/>
        </w:tabs>
        <w:rPr>
          <w:rFonts w:ascii="Arial" w:hAnsi="Arial" w:cs="Arial"/>
        </w:rPr>
      </w:pPr>
    </w:p>
    <w:p w14:paraId="15BAB6E5" w14:textId="77777777" w:rsidR="008140B7" w:rsidRDefault="004926B8" w:rsidP="005E07A5">
      <w:pPr>
        <w:pStyle w:val="Heading1"/>
      </w:pPr>
      <w:bookmarkStart w:id="2" w:name="_Toc310781374"/>
      <w:bookmarkStart w:id="3" w:name="_Toc21505337"/>
      <w:r w:rsidRPr="004926B8">
        <w:t>SCOPE</w:t>
      </w:r>
      <w:bookmarkEnd w:id="2"/>
      <w:bookmarkEnd w:id="3"/>
    </w:p>
    <w:p w14:paraId="15BAB6E6" w14:textId="61ED66B1" w:rsidR="007876AE" w:rsidRPr="005447D7" w:rsidRDefault="004926B8">
      <w:pPr>
        <w:pStyle w:val="BodyTextIndent"/>
        <w:rPr>
          <w:rFonts w:ascii="Arial" w:hAnsi="Arial" w:cs="Arial"/>
          <w:snapToGrid w:val="0"/>
        </w:rPr>
      </w:pPr>
      <w:r w:rsidRPr="004926B8">
        <w:rPr>
          <w:rFonts w:ascii="Arial" w:hAnsi="Arial" w:cs="Arial"/>
          <w:snapToGrid w:val="0"/>
        </w:rPr>
        <w:t xml:space="preserve">The provisions of this </w:t>
      </w:r>
      <w:r w:rsidRPr="004926B8">
        <w:rPr>
          <w:rFonts w:ascii="Arial" w:hAnsi="Arial" w:cs="Arial"/>
        </w:rPr>
        <w:t>standard</w:t>
      </w:r>
      <w:r w:rsidRPr="004926B8">
        <w:rPr>
          <w:rFonts w:ascii="Arial" w:hAnsi="Arial" w:cs="Arial"/>
          <w:snapToGrid w:val="0"/>
        </w:rPr>
        <w:t xml:space="preserve"> apply to all TI employees, suppliers, vendors, and visitors at TI sites worldwide.</w:t>
      </w:r>
    </w:p>
    <w:p w14:paraId="15BAB6E7" w14:textId="77777777" w:rsidR="007876AE" w:rsidRPr="005447D7" w:rsidRDefault="007876AE">
      <w:pPr>
        <w:rPr>
          <w:rFonts w:ascii="Arial" w:hAnsi="Arial" w:cs="Arial"/>
        </w:rPr>
      </w:pPr>
    </w:p>
    <w:p w14:paraId="15BAB6E8" w14:textId="77777777" w:rsidR="008140B7" w:rsidRDefault="004926B8" w:rsidP="005E07A5">
      <w:pPr>
        <w:pStyle w:val="Heading1"/>
      </w:pPr>
      <w:bookmarkStart w:id="4" w:name="_Toc310781375"/>
      <w:bookmarkStart w:id="5" w:name="_Toc21505338"/>
      <w:r w:rsidRPr="004926B8">
        <w:t>reference documents</w:t>
      </w:r>
      <w:bookmarkEnd w:id="4"/>
      <w:bookmarkEnd w:id="5"/>
    </w:p>
    <w:p w14:paraId="720CB128" w14:textId="4A8CA0F7" w:rsidR="00C063DE" w:rsidRPr="00C063DE" w:rsidRDefault="003C2FDB" w:rsidP="005E07A5">
      <w:pPr>
        <w:pStyle w:val="Heading2"/>
      </w:pPr>
      <w:bookmarkStart w:id="6" w:name="_Toc21505339"/>
      <w:r w:rsidRPr="004926B8">
        <w:t>TI Standard Policy and Procedure (SP&amp;P) 04-04-01: "Environmental, Health and Safety"</w:t>
      </w:r>
      <w:bookmarkEnd w:id="6"/>
    </w:p>
    <w:p w14:paraId="1B880DE3" w14:textId="4DF6DB6D" w:rsidR="003C2FDB" w:rsidRDefault="003C2FDB" w:rsidP="005E07A5">
      <w:pPr>
        <w:pStyle w:val="Heading2"/>
      </w:pPr>
      <w:bookmarkStart w:id="7" w:name="_Toc21505340"/>
      <w:r>
        <w:t>TI ESH Standard 03.02: “Gas Systems”</w:t>
      </w:r>
      <w:bookmarkEnd w:id="7"/>
    </w:p>
    <w:p w14:paraId="15BAB6EA" w14:textId="619291A3" w:rsidR="007876AE" w:rsidRPr="005447D7" w:rsidRDefault="003C2FDB" w:rsidP="008456A9">
      <w:pPr>
        <w:pStyle w:val="Heading2"/>
      </w:pPr>
      <w:bookmarkStart w:id="8" w:name="_Toc21505341"/>
      <w:r>
        <w:t>TI ESH Standard 03.18: “Chemical Systems”</w:t>
      </w:r>
      <w:bookmarkEnd w:id="8"/>
    </w:p>
    <w:p w14:paraId="15BAB6EB" w14:textId="77777777" w:rsidR="008140B7" w:rsidRDefault="004926B8" w:rsidP="005E07A5">
      <w:pPr>
        <w:pStyle w:val="Heading1"/>
      </w:pPr>
      <w:bookmarkStart w:id="9" w:name="_Toc310781377"/>
      <w:bookmarkStart w:id="10" w:name="_Toc310923113"/>
      <w:bookmarkStart w:id="11" w:name="_Toc310923242"/>
      <w:bookmarkStart w:id="12" w:name="_Toc310923323"/>
      <w:bookmarkStart w:id="13" w:name="_Toc310781378"/>
      <w:bookmarkStart w:id="14" w:name="_Toc310923114"/>
      <w:bookmarkStart w:id="15" w:name="_Toc310923243"/>
      <w:bookmarkStart w:id="16" w:name="_Toc310923324"/>
      <w:bookmarkStart w:id="17" w:name="_Toc310781384"/>
      <w:bookmarkStart w:id="18" w:name="_Toc21505342"/>
      <w:bookmarkEnd w:id="9"/>
      <w:bookmarkEnd w:id="10"/>
      <w:bookmarkEnd w:id="11"/>
      <w:bookmarkEnd w:id="12"/>
      <w:bookmarkEnd w:id="13"/>
      <w:bookmarkEnd w:id="14"/>
      <w:bookmarkEnd w:id="15"/>
      <w:bookmarkEnd w:id="16"/>
      <w:r w:rsidRPr="004926B8">
        <w:t>Definitions</w:t>
      </w:r>
      <w:bookmarkEnd w:id="17"/>
      <w:bookmarkEnd w:id="18"/>
    </w:p>
    <w:p w14:paraId="15BAB6EC" w14:textId="31901914" w:rsidR="007876AE" w:rsidRPr="00D540A2" w:rsidRDefault="00D540A2" w:rsidP="009D02DE">
      <w:pPr>
        <w:pStyle w:val="BodyTextIndent"/>
        <w:rPr>
          <w:rStyle w:val="Hyperlink"/>
          <w:rFonts w:ascii="Arial" w:hAnsi="Arial" w:cs="Arial"/>
        </w:rPr>
      </w:pPr>
      <w:r>
        <w:rPr>
          <w:rFonts w:ascii="Arial" w:hAnsi="Arial" w:cs="Arial"/>
        </w:rPr>
        <w:fldChar w:fldCharType="begin"/>
      </w:r>
      <w:r>
        <w:rPr>
          <w:rFonts w:ascii="Arial" w:hAnsi="Arial" w:cs="Arial"/>
        </w:rPr>
        <w:instrText xml:space="preserve"> HYPERLINK "https://sps01.itg.ti.com/sites/wwf/esh/standards/Knowledge_Bank/00.01.xlsx" </w:instrText>
      </w:r>
      <w:r>
        <w:rPr>
          <w:rFonts w:ascii="Arial" w:hAnsi="Arial" w:cs="Arial"/>
        </w:rPr>
        <w:fldChar w:fldCharType="separate"/>
      </w:r>
      <w:r w:rsidR="004926B8" w:rsidRPr="00D540A2">
        <w:rPr>
          <w:rStyle w:val="Hyperlink"/>
          <w:rFonts w:ascii="Arial" w:hAnsi="Arial" w:cs="Arial"/>
        </w:rPr>
        <w:t>TI ESH Standards Glossary of Definitions</w:t>
      </w:r>
    </w:p>
    <w:p w14:paraId="15BAB6ED" w14:textId="6D825E21" w:rsidR="007876AE" w:rsidRPr="005447D7" w:rsidRDefault="00D540A2">
      <w:pPr>
        <w:rPr>
          <w:rFonts w:ascii="Arial" w:hAnsi="Arial" w:cs="Arial"/>
        </w:rPr>
      </w:pPr>
      <w:r>
        <w:rPr>
          <w:rFonts w:ascii="Arial" w:hAnsi="Arial" w:cs="Arial"/>
        </w:rPr>
        <w:fldChar w:fldCharType="end"/>
      </w:r>
    </w:p>
    <w:p w14:paraId="15BAB6EE" w14:textId="77777777" w:rsidR="008140B7" w:rsidRDefault="004926B8" w:rsidP="005E07A5">
      <w:pPr>
        <w:pStyle w:val="Heading1"/>
      </w:pPr>
      <w:bookmarkStart w:id="19" w:name="_Toc21505343"/>
      <w:bookmarkStart w:id="20" w:name="_Toc310781385"/>
      <w:r w:rsidRPr="004926B8">
        <w:t>Requirements</w:t>
      </w:r>
      <w:bookmarkEnd w:id="19"/>
    </w:p>
    <w:bookmarkEnd w:id="20"/>
    <w:p w14:paraId="15BAB6EF" w14:textId="2087AB7C" w:rsidR="007876AE" w:rsidRPr="005447D7" w:rsidRDefault="004926B8" w:rsidP="00335B7F">
      <w:pPr>
        <w:pStyle w:val="BodyTextIndent"/>
        <w:rPr>
          <w:rFonts w:ascii="Arial" w:hAnsi="Arial" w:cs="Arial"/>
        </w:rPr>
      </w:pPr>
      <w:r w:rsidRPr="004926B8">
        <w:rPr>
          <w:rFonts w:ascii="Arial" w:hAnsi="Arial" w:cs="Arial"/>
        </w:rPr>
        <w:t xml:space="preserve">Sites shall implement procedures to ensure building occupants promptly and </w:t>
      </w:r>
      <w:r w:rsidR="00D2215F">
        <w:rPr>
          <w:rFonts w:ascii="Arial" w:hAnsi="Arial" w:cs="Arial"/>
        </w:rPr>
        <w:t>orderly</w:t>
      </w:r>
      <w:r w:rsidR="00D2215F" w:rsidRPr="004926B8">
        <w:rPr>
          <w:rFonts w:ascii="Arial" w:hAnsi="Arial" w:cs="Arial"/>
        </w:rPr>
        <w:t xml:space="preserve"> </w:t>
      </w:r>
      <w:r w:rsidRPr="004926B8">
        <w:rPr>
          <w:rFonts w:ascii="Arial" w:hAnsi="Arial" w:cs="Arial"/>
        </w:rPr>
        <w:t xml:space="preserve">evacuate when </w:t>
      </w:r>
      <w:r w:rsidR="00D2215F">
        <w:rPr>
          <w:rFonts w:ascii="Arial" w:hAnsi="Arial" w:cs="Arial"/>
        </w:rPr>
        <w:t>instructed</w:t>
      </w:r>
      <w:r w:rsidR="00D2215F" w:rsidRPr="004926B8">
        <w:rPr>
          <w:rFonts w:ascii="Arial" w:hAnsi="Arial" w:cs="Arial"/>
        </w:rPr>
        <w:t xml:space="preserve"> </w:t>
      </w:r>
      <w:r w:rsidRPr="004926B8">
        <w:rPr>
          <w:rFonts w:ascii="Arial" w:hAnsi="Arial" w:cs="Arial"/>
        </w:rPr>
        <w:t xml:space="preserve">to do so during emergency conditions.  </w:t>
      </w:r>
      <w:bookmarkStart w:id="21" w:name="_Toc38939630"/>
      <w:bookmarkStart w:id="22" w:name="_Toc38939948"/>
      <w:bookmarkStart w:id="23" w:name="_Toc38940035"/>
      <w:bookmarkStart w:id="24" w:name="_Toc38940179"/>
      <w:bookmarkStart w:id="25" w:name="_Toc38940264"/>
      <w:bookmarkStart w:id="26" w:name="_Toc38942778"/>
      <w:bookmarkStart w:id="27" w:name="_Toc38939631"/>
      <w:bookmarkStart w:id="28" w:name="_Toc38939949"/>
      <w:bookmarkStart w:id="29" w:name="_Toc38940036"/>
      <w:bookmarkStart w:id="30" w:name="_Toc38940180"/>
      <w:bookmarkStart w:id="31" w:name="_Toc38940265"/>
      <w:bookmarkStart w:id="32" w:name="_Toc38942779"/>
      <w:bookmarkStart w:id="33" w:name="_Toc38939632"/>
      <w:bookmarkStart w:id="34" w:name="_Toc38939950"/>
      <w:bookmarkStart w:id="35" w:name="_Toc38940037"/>
      <w:bookmarkStart w:id="36" w:name="_Toc38940181"/>
      <w:bookmarkStart w:id="37" w:name="_Toc38940266"/>
      <w:bookmarkStart w:id="38" w:name="_Toc38942780"/>
      <w:bookmarkStart w:id="39" w:name="_Toc38939633"/>
      <w:bookmarkStart w:id="40" w:name="_Toc38939951"/>
      <w:bookmarkStart w:id="41" w:name="_Toc38940038"/>
      <w:bookmarkStart w:id="42" w:name="_Toc38940182"/>
      <w:bookmarkStart w:id="43" w:name="_Toc38940267"/>
      <w:bookmarkStart w:id="44" w:name="_Toc38942781"/>
      <w:bookmarkStart w:id="45" w:name="_Toc38939635"/>
      <w:bookmarkStart w:id="46" w:name="_Toc38939953"/>
      <w:bookmarkStart w:id="47" w:name="_Toc38940040"/>
      <w:bookmarkStart w:id="48" w:name="_Toc38940184"/>
      <w:bookmarkStart w:id="49" w:name="_Toc38940269"/>
      <w:bookmarkStart w:id="50" w:name="_Toc38942783"/>
      <w:bookmarkStart w:id="51" w:name="_Toc38939636"/>
      <w:bookmarkStart w:id="52" w:name="_Toc38939954"/>
      <w:bookmarkStart w:id="53" w:name="_Toc38940041"/>
      <w:bookmarkStart w:id="54" w:name="_Toc38940185"/>
      <w:bookmarkStart w:id="55" w:name="_Toc38940270"/>
      <w:bookmarkStart w:id="56" w:name="_Toc38942784"/>
      <w:bookmarkStart w:id="57" w:name="_Toc38939638"/>
      <w:bookmarkStart w:id="58" w:name="_Toc38939956"/>
      <w:bookmarkStart w:id="59" w:name="_Toc38940043"/>
      <w:bookmarkStart w:id="60" w:name="_Toc38940187"/>
      <w:bookmarkStart w:id="61" w:name="_Toc38940272"/>
      <w:bookmarkStart w:id="62" w:name="_Toc38942786"/>
      <w:bookmarkStart w:id="63" w:name="_Toc38939639"/>
      <w:bookmarkStart w:id="64" w:name="_Toc38939957"/>
      <w:bookmarkStart w:id="65" w:name="_Toc38940044"/>
      <w:bookmarkStart w:id="66" w:name="_Toc38940188"/>
      <w:bookmarkStart w:id="67" w:name="_Toc38940273"/>
      <w:bookmarkStart w:id="68" w:name="_Toc38942787"/>
      <w:bookmarkStart w:id="69" w:name="_Toc38939640"/>
      <w:bookmarkStart w:id="70" w:name="_Toc38939958"/>
      <w:bookmarkStart w:id="71" w:name="_Toc38940045"/>
      <w:bookmarkStart w:id="72" w:name="_Toc38940189"/>
      <w:bookmarkStart w:id="73" w:name="_Toc38940274"/>
      <w:bookmarkStart w:id="74" w:name="_Toc38942788"/>
      <w:bookmarkStart w:id="75" w:name="_Toc38939645"/>
      <w:bookmarkStart w:id="76" w:name="_Toc38939963"/>
      <w:bookmarkStart w:id="77" w:name="_Toc38940050"/>
      <w:bookmarkStart w:id="78" w:name="_Toc38940194"/>
      <w:bookmarkStart w:id="79" w:name="_Toc38940279"/>
      <w:bookmarkStart w:id="80" w:name="_Toc38942793"/>
      <w:bookmarkStart w:id="81" w:name="_Toc38939646"/>
      <w:bookmarkStart w:id="82" w:name="_Toc38939964"/>
      <w:bookmarkStart w:id="83" w:name="_Toc38940051"/>
      <w:bookmarkStart w:id="84" w:name="_Toc38940195"/>
      <w:bookmarkStart w:id="85" w:name="_Toc38940280"/>
      <w:bookmarkStart w:id="86" w:name="_Toc38942794"/>
      <w:bookmarkStart w:id="87" w:name="_Toc38939647"/>
      <w:bookmarkStart w:id="88" w:name="_Toc38939965"/>
      <w:bookmarkStart w:id="89" w:name="_Toc38940052"/>
      <w:bookmarkStart w:id="90" w:name="_Toc38940196"/>
      <w:bookmarkStart w:id="91" w:name="_Toc38940281"/>
      <w:bookmarkStart w:id="92" w:name="_Toc38942795"/>
      <w:bookmarkStart w:id="93" w:name="_Toc38939648"/>
      <w:bookmarkStart w:id="94" w:name="_Toc38939966"/>
      <w:bookmarkStart w:id="95" w:name="_Toc38940053"/>
      <w:bookmarkStart w:id="96" w:name="_Toc38940197"/>
      <w:bookmarkStart w:id="97" w:name="_Toc38940282"/>
      <w:bookmarkStart w:id="98" w:name="_Toc38942796"/>
      <w:bookmarkStart w:id="99" w:name="_Toc38939649"/>
      <w:bookmarkStart w:id="100" w:name="_Toc38939967"/>
      <w:bookmarkStart w:id="101" w:name="_Toc38940054"/>
      <w:bookmarkStart w:id="102" w:name="_Toc38940198"/>
      <w:bookmarkStart w:id="103" w:name="_Toc38940283"/>
      <w:bookmarkStart w:id="104" w:name="_Toc38942797"/>
      <w:bookmarkStart w:id="105" w:name="_Toc38939650"/>
      <w:bookmarkStart w:id="106" w:name="_Toc38939968"/>
      <w:bookmarkStart w:id="107" w:name="_Toc38940055"/>
      <w:bookmarkStart w:id="108" w:name="_Toc38940199"/>
      <w:bookmarkStart w:id="109" w:name="_Toc38940284"/>
      <w:bookmarkStart w:id="110" w:name="_Toc38942798"/>
      <w:bookmarkStart w:id="111" w:name="_Toc38939651"/>
      <w:bookmarkStart w:id="112" w:name="_Toc38939969"/>
      <w:bookmarkStart w:id="113" w:name="_Toc38940056"/>
      <w:bookmarkStart w:id="114" w:name="_Toc38940200"/>
      <w:bookmarkStart w:id="115" w:name="_Toc38940285"/>
      <w:bookmarkStart w:id="116" w:name="_Toc38942799"/>
      <w:bookmarkStart w:id="117" w:name="_Toc38939652"/>
      <w:bookmarkStart w:id="118" w:name="_Toc38939970"/>
      <w:bookmarkStart w:id="119" w:name="_Toc38940057"/>
      <w:bookmarkStart w:id="120" w:name="_Toc38940201"/>
      <w:bookmarkStart w:id="121" w:name="_Toc38940286"/>
      <w:bookmarkStart w:id="122" w:name="_Toc38942800"/>
      <w:bookmarkStart w:id="123" w:name="_Toc38939654"/>
      <w:bookmarkStart w:id="124" w:name="_Toc38939972"/>
      <w:bookmarkStart w:id="125" w:name="_Toc38940059"/>
      <w:bookmarkStart w:id="126" w:name="_Toc38940203"/>
      <w:bookmarkStart w:id="127" w:name="_Toc38940288"/>
      <w:bookmarkStart w:id="128" w:name="_Toc38942802"/>
      <w:bookmarkStart w:id="129" w:name="_Toc38939656"/>
      <w:bookmarkStart w:id="130" w:name="_Toc38939974"/>
      <w:bookmarkStart w:id="131" w:name="_Toc38940061"/>
      <w:bookmarkStart w:id="132" w:name="_Toc38940205"/>
      <w:bookmarkStart w:id="133" w:name="_Toc38940290"/>
      <w:bookmarkStart w:id="134" w:name="_Toc38942804"/>
      <w:bookmarkStart w:id="135" w:name="_Toc38939658"/>
      <w:bookmarkStart w:id="136" w:name="_Toc38939976"/>
      <w:bookmarkStart w:id="137" w:name="_Toc38940063"/>
      <w:bookmarkStart w:id="138" w:name="_Toc38940207"/>
      <w:bookmarkStart w:id="139" w:name="_Toc38940292"/>
      <w:bookmarkStart w:id="140" w:name="_Toc38942806"/>
      <w:bookmarkStart w:id="141" w:name="_Toc38939659"/>
      <w:bookmarkStart w:id="142" w:name="_Toc38939977"/>
      <w:bookmarkStart w:id="143" w:name="_Toc38940064"/>
      <w:bookmarkStart w:id="144" w:name="_Toc38940208"/>
      <w:bookmarkStart w:id="145" w:name="_Toc38940293"/>
      <w:bookmarkStart w:id="146" w:name="_Toc38942807"/>
      <w:bookmarkStart w:id="147" w:name="_Toc38939660"/>
      <w:bookmarkStart w:id="148" w:name="_Toc38939978"/>
      <w:bookmarkStart w:id="149" w:name="_Toc38940065"/>
      <w:bookmarkStart w:id="150" w:name="_Toc38940209"/>
      <w:bookmarkStart w:id="151" w:name="_Toc38940294"/>
      <w:bookmarkStart w:id="152" w:name="_Toc38942808"/>
      <w:bookmarkStart w:id="153" w:name="_Toc38939662"/>
      <w:bookmarkStart w:id="154" w:name="_Toc38939980"/>
      <w:bookmarkStart w:id="155" w:name="_Toc38940067"/>
      <w:bookmarkStart w:id="156" w:name="_Toc38940211"/>
      <w:bookmarkStart w:id="157" w:name="_Toc38940296"/>
      <w:bookmarkStart w:id="158" w:name="_Toc38942810"/>
      <w:bookmarkStart w:id="159" w:name="_Toc38939668"/>
      <w:bookmarkStart w:id="160" w:name="_Toc38939986"/>
      <w:bookmarkStart w:id="161" w:name="_Toc38940073"/>
      <w:bookmarkStart w:id="162" w:name="_Toc38940217"/>
      <w:bookmarkStart w:id="163" w:name="_Toc38940302"/>
      <w:bookmarkStart w:id="164" w:name="_Toc38942816"/>
      <w:bookmarkStart w:id="165" w:name="_Toc38939670"/>
      <w:bookmarkStart w:id="166" w:name="_Toc38939988"/>
      <w:bookmarkStart w:id="167" w:name="_Toc38940075"/>
      <w:bookmarkStart w:id="168" w:name="_Toc38940219"/>
      <w:bookmarkStart w:id="169" w:name="_Toc38940304"/>
      <w:bookmarkStart w:id="170" w:name="_Toc38942818"/>
      <w:bookmarkStart w:id="171" w:name="_Toc38939688"/>
      <w:bookmarkStart w:id="172" w:name="_Toc38940006"/>
      <w:bookmarkStart w:id="173" w:name="_Toc38940093"/>
      <w:bookmarkStart w:id="174" w:name="_Toc38940237"/>
      <w:bookmarkStart w:id="175" w:name="_Toc38940322"/>
      <w:bookmarkStart w:id="176" w:name="_Toc38942836"/>
      <w:bookmarkStart w:id="177" w:name="_Toc38939689"/>
      <w:bookmarkStart w:id="178" w:name="_Toc38940007"/>
      <w:bookmarkStart w:id="179" w:name="_Toc38940094"/>
      <w:bookmarkStart w:id="180" w:name="_Toc38940238"/>
      <w:bookmarkStart w:id="181" w:name="_Toc38940323"/>
      <w:bookmarkStart w:id="182" w:name="_Toc38942837"/>
      <w:bookmarkStart w:id="183" w:name="_Toc38939690"/>
      <w:bookmarkStart w:id="184" w:name="_Toc38940008"/>
      <w:bookmarkStart w:id="185" w:name="_Toc38940095"/>
      <w:bookmarkStart w:id="186" w:name="_Toc38940239"/>
      <w:bookmarkStart w:id="187" w:name="_Toc38940324"/>
      <w:bookmarkStart w:id="188" w:name="_Toc38942838"/>
      <w:bookmarkStart w:id="189" w:name="_Toc38939693"/>
      <w:bookmarkStart w:id="190" w:name="_Toc38940011"/>
      <w:bookmarkStart w:id="191" w:name="_Toc38940098"/>
      <w:bookmarkStart w:id="192" w:name="_Toc38940242"/>
      <w:bookmarkStart w:id="193" w:name="_Toc38940327"/>
      <w:bookmarkStart w:id="194" w:name="_Toc38942841"/>
      <w:bookmarkStart w:id="195" w:name="_Toc309219176"/>
      <w:bookmarkStart w:id="196" w:name="_Toc309279182"/>
      <w:bookmarkStart w:id="197" w:name="_Toc309279430"/>
      <w:bookmarkStart w:id="198" w:name="_Toc310781386"/>
      <w:bookmarkStart w:id="199" w:name="_Toc310923332"/>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15BAB6F0" w14:textId="77777777" w:rsidR="008140B7" w:rsidRDefault="004926B8" w:rsidP="005E07A5">
      <w:pPr>
        <w:pStyle w:val="Heading2"/>
      </w:pPr>
      <w:bookmarkStart w:id="200" w:name="_Toc21505344"/>
      <w:r w:rsidRPr="004926B8">
        <w:t>Notification System</w:t>
      </w:r>
      <w:bookmarkEnd w:id="200"/>
    </w:p>
    <w:p w14:paraId="15BAB6F1" w14:textId="0FCA863F" w:rsidR="008140B7" w:rsidRDefault="004926B8" w:rsidP="0053506A">
      <w:pPr>
        <w:pStyle w:val="Heading3"/>
      </w:pPr>
      <w:r w:rsidRPr="004926B8">
        <w:t xml:space="preserve">Sites shall </w:t>
      </w:r>
      <w:r w:rsidR="00D2215F">
        <w:t>e</w:t>
      </w:r>
      <w:r w:rsidR="00D2215F" w:rsidRPr="004926B8">
        <w:t xml:space="preserve">nsure </w:t>
      </w:r>
      <w:r w:rsidRPr="004926B8">
        <w:t>that a notification system</w:t>
      </w:r>
      <w:r w:rsidR="002F3723">
        <w:t xml:space="preserve"> </w:t>
      </w:r>
      <w:r w:rsidRPr="004926B8">
        <w:t>will inform all occupants of an emergency condition and/or give evacuation instructions within two minutes of the onset of the emergency.</w:t>
      </w:r>
    </w:p>
    <w:p w14:paraId="15BAB6F2" w14:textId="77777777" w:rsidR="008140B7" w:rsidRDefault="004926B8">
      <w:pPr>
        <w:pStyle w:val="Heading3"/>
      </w:pPr>
      <w:r w:rsidRPr="004926B8">
        <w:t>The notification system shall be operative at all times, except when undergoing repairs or maintenance.</w:t>
      </w:r>
    </w:p>
    <w:p w14:paraId="15BAB6F3" w14:textId="77777777" w:rsidR="008140B7" w:rsidRDefault="004926B8">
      <w:pPr>
        <w:pStyle w:val="Heading3"/>
      </w:pPr>
      <w:r w:rsidRPr="004926B8">
        <w:lastRenderedPageBreak/>
        <w:t>An alternate means of notification shall be available when the system is undergoing repairs or maintenance.</w:t>
      </w:r>
    </w:p>
    <w:p w14:paraId="15BAB6F4" w14:textId="77777777" w:rsidR="008140B7" w:rsidRDefault="004926B8" w:rsidP="005E07A5">
      <w:pPr>
        <w:pStyle w:val="Heading2"/>
      </w:pPr>
      <w:bookmarkStart w:id="201" w:name="_Toc21505345"/>
      <w:r w:rsidRPr="004926B8">
        <w:t>Documented reliability and functionality tests shall be performed as follows:</w:t>
      </w:r>
      <w:bookmarkEnd w:id="201"/>
      <w:r w:rsidRPr="004926B8">
        <w:t xml:space="preserve"> </w:t>
      </w:r>
    </w:p>
    <w:p w14:paraId="15BAB6F5" w14:textId="77777777" w:rsidR="008140B7" w:rsidRDefault="004926B8" w:rsidP="0053506A">
      <w:pPr>
        <w:pStyle w:val="Heading3"/>
      </w:pPr>
      <w:r w:rsidRPr="004926B8">
        <w:t>Non-supervised (not electronically monitored)</w:t>
      </w:r>
      <w:r w:rsidR="002F3723">
        <w:t xml:space="preserve"> notification system</w:t>
      </w:r>
      <w:r w:rsidRPr="004926B8">
        <w:t xml:space="preserve"> shall be tested at a frequency not to exceed two months, and</w:t>
      </w:r>
    </w:p>
    <w:p w14:paraId="15BAB6F6" w14:textId="77777777" w:rsidR="008140B7" w:rsidRDefault="004926B8">
      <w:pPr>
        <w:pStyle w:val="Heading3"/>
      </w:pPr>
      <w:r w:rsidRPr="004926B8">
        <w:t>Supervi</w:t>
      </w:r>
      <w:r w:rsidR="002F3723">
        <w:t>sed (electronically monitored) notification systems</w:t>
      </w:r>
      <w:r w:rsidRPr="004926B8">
        <w:t xml:space="preserve"> shall be tested at a frequency not to exceed annually.</w:t>
      </w:r>
    </w:p>
    <w:p w14:paraId="15BAB6F7" w14:textId="77777777" w:rsidR="008140B7" w:rsidRDefault="004926B8">
      <w:pPr>
        <w:pStyle w:val="Heading2"/>
      </w:pPr>
      <w:bookmarkStart w:id="202" w:name="_Toc21505346"/>
      <w:bookmarkEnd w:id="195"/>
      <w:bookmarkEnd w:id="196"/>
      <w:bookmarkEnd w:id="197"/>
      <w:bookmarkEnd w:id="198"/>
      <w:bookmarkEnd w:id="199"/>
      <w:r w:rsidRPr="004926B8">
        <w:t>Evacuation Drills</w:t>
      </w:r>
      <w:bookmarkEnd w:id="202"/>
    </w:p>
    <w:p w14:paraId="15BAB6F8" w14:textId="678CDC53" w:rsidR="008140B7" w:rsidRDefault="004926B8">
      <w:pPr>
        <w:pStyle w:val="Heading3"/>
      </w:pPr>
      <w:r w:rsidRPr="004926B8">
        <w:t>Sites shall perform evacuation drills</w:t>
      </w:r>
      <w:r w:rsidR="00F1296F">
        <w:t xml:space="preserve"> annually</w:t>
      </w:r>
      <w:r w:rsidRPr="004926B8">
        <w:t xml:space="preserve"> to ensure building occupants know the proper evacuation protocol to follow during emergency </w:t>
      </w:r>
      <w:r w:rsidR="00D2215F">
        <w:t>conditions</w:t>
      </w:r>
      <w:r w:rsidRPr="004926B8">
        <w:t>, and the evacuation drills shall:</w:t>
      </w:r>
    </w:p>
    <w:p w14:paraId="15BAB6F9" w14:textId="77777777" w:rsidR="008140B7" w:rsidRDefault="004926B8" w:rsidP="008456A9">
      <w:pPr>
        <w:pStyle w:val="Heading4"/>
        <w:ind w:firstLine="846"/>
      </w:pPr>
      <w:r w:rsidRPr="004926B8">
        <w:t xml:space="preserve">Be initiated by activation of the notification system; </w:t>
      </w:r>
    </w:p>
    <w:p w14:paraId="15BAB6FA" w14:textId="77777777" w:rsidR="008140B7" w:rsidRDefault="004926B8" w:rsidP="005E07A5">
      <w:pPr>
        <w:pStyle w:val="Heading4"/>
        <w:ind w:left="2160" w:firstLine="0"/>
      </w:pPr>
      <w:r w:rsidRPr="004926B8">
        <w:t xml:space="preserve">Be performed on all shifts and in all occupied areas; </w:t>
      </w:r>
    </w:p>
    <w:p w14:paraId="15BAB6FB" w14:textId="30E33C52" w:rsidR="008140B7" w:rsidRDefault="004926B8" w:rsidP="005E07A5">
      <w:pPr>
        <w:pStyle w:val="Heading4"/>
        <w:ind w:left="2160" w:firstLine="0"/>
      </w:pPr>
      <w:r w:rsidRPr="004926B8">
        <w:t xml:space="preserve">Require occupants to exit through designated emergency exits </w:t>
      </w:r>
      <w:r w:rsidR="005E07A5">
        <w:t xml:space="preserve">and proceed </w:t>
      </w:r>
      <w:r w:rsidRPr="004926B8">
        <w:t>to employee muster points; and</w:t>
      </w:r>
    </w:p>
    <w:p w14:paraId="15BAB6FC" w14:textId="21ED5A42" w:rsidR="008140B7" w:rsidRDefault="004204E5" w:rsidP="005E07A5">
      <w:pPr>
        <w:pStyle w:val="Heading4"/>
        <w:ind w:left="2160" w:firstLine="0"/>
      </w:pPr>
      <w:r w:rsidRPr="004204E5">
        <w:t>Include an effort to determine if all occupants have been successfully evacuated or have been accounted for</w:t>
      </w:r>
      <w:proofErr w:type="gramStart"/>
      <w:r>
        <w:t>.</w:t>
      </w:r>
      <w:r w:rsidR="004926B8" w:rsidRPr="004926B8">
        <w:t>.</w:t>
      </w:r>
      <w:proofErr w:type="gramEnd"/>
    </w:p>
    <w:p w14:paraId="3EAF370D" w14:textId="29AC645A" w:rsidR="0053506A" w:rsidRDefault="004926B8" w:rsidP="0053506A">
      <w:pPr>
        <w:pStyle w:val="Heading3"/>
      </w:pPr>
      <w:r w:rsidRPr="004926B8">
        <w:t>The effectiveness of each drill shall be evaluated and all deficiencies shall be documented and corrected</w:t>
      </w:r>
      <w:r w:rsidR="0053506A">
        <w:t>.</w:t>
      </w:r>
    </w:p>
    <w:p w14:paraId="1BE00CCA" w14:textId="2CE8D535" w:rsidR="0053506A" w:rsidRDefault="0053506A" w:rsidP="004204E5">
      <w:pPr>
        <w:pStyle w:val="Heading3"/>
      </w:pPr>
      <w:r>
        <w:t>Records shall be maintained of required emergency evacuation drills and include, at a minimum, the following information:</w:t>
      </w:r>
    </w:p>
    <w:p w14:paraId="41992899" w14:textId="77777777" w:rsidR="0053506A" w:rsidRPr="008456A9" w:rsidRDefault="0053506A" w:rsidP="0053506A">
      <w:pPr>
        <w:pStyle w:val="Heading4"/>
        <w:ind w:left="2160" w:firstLine="0"/>
      </w:pPr>
      <w:r w:rsidRPr="008456A9">
        <w:t>Person responsible for conducting the drill</w:t>
      </w:r>
    </w:p>
    <w:p w14:paraId="44A2C092" w14:textId="769F5BB2" w:rsidR="00957FBA" w:rsidRPr="008456A9" w:rsidRDefault="0053506A" w:rsidP="0053506A">
      <w:pPr>
        <w:pStyle w:val="Heading4"/>
        <w:ind w:left="2160" w:firstLine="0"/>
      </w:pPr>
      <w:proofErr w:type="gramStart"/>
      <w:r w:rsidRPr="008456A9">
        <w:t xml:space="preserve">Brief description of employees on duty (i.e. Facilities, Make </w:t>
      </w:r>
      <w:proofErr w:type="spellStart"/>
      <w:r w:rsidRPr="008456A9">
        <w:t>Mfg</w:t>
      </w:r>
      <w:proofErr w:type="spellEnd"/>
      <w:r w:rsidRPr="008456A9">
        <w:t xml:space="preserve"> and Engineers, IT, etc.)</w:t>
      </w:r>
      <w:proofErr w:type="gramEnd"/>
      <w:r w:rsidRPr="008456A9">
        <w:t xml:space="preserve"> </w:t>
      </w:r>
    </w:p>
    <w:p w14:paraId="2BB73C2B" w14:textId="0B97F7F3" w:rsidR="0053506A" w:rsidRPr="008456A9" w:rsidRDefault="00957FBA" w:rsidP="0053506A">
      <w:pPr>
        <w:pStyle w:val="Heading4"/>
        <w:ind w:left="2160" w:firstLine="0"/>
      </w:pPr>
      <w:r w:rsidRPr="008456A9">
        <w:t>N</w:t>
      </w:r>
      <w:r w:rsidR="0053506A" w:rsidRPr="008456A9">
        <w:t xml:space="preserve">umber of </w:t>
      </w:r>
      <w:r w:rsidRPr="008456A9">
        <w:t>occupants evacuated</w:t>
      </w:r>
      <w:r w:rsidR="0053506A" w:rsidRPr="008456A9">
        <w:t>;</w:t>
      </w:r>
    </w:p>
    <w:p w14:paraId="2F8BF525" w14:textId="77777777" w:rsidR="0053506A" w:rsidRPr="008456A9" w:rsidRDefault="0053506A" w:rsidP="0053506A">
      <w:pPr>
        <w:pStyle w:val="Heading4"/>
        <w:ind w:left="2160" w:firstLine="0"/>
      </w:pPr>
      <w:r w:rsidRPr="008456A9">
        <w:t xml:space="preserve">Date and time of drill; </w:t>
      </w:r>
    </w:p>
    <w:p w14:paraId="274856C6" w14:textId="77777777" w:rsidR="0053506A" w:rsidRPr="008456A9" w:rsidRDefault="0053506A" w:rsidP="0053506A">
      <w:pPr>
        <w:pStyle w:val="Heading4"/>
        <w:ind w:left="2160" w:firstLine="0"/>
      </w:pPr>
      <w:r w:rsidRPr="008456A9">
        <w:t>Time required to clear the building;</w:t>
      </w:r>
    </w:p>
    <w:p w14:paraId="1D35A49A" w14:textId="600FD8AD" w:rsidR="0053506A" w:rsidRPr="008456A9" w:rsidRDefault="0053506A" w:rsidP="0053506A">
      <w:pPr>
        <w:pStyle w:val="Heading4"/>
        <w:ind w:left="2160" w:firstLine="0"/>
      </w:pPr>
      <w:r w:rsidRPr="008456A9">
        <w:t>Notification method used to initiate the drill</w:t>
      </w:r>
    </w:p>
    <w:p w14:paraId="2DF8640A" w14:textId="77777777" w:rsidR="0053506A" w:rsidRPr="008456A9" w:rsidRDefault="0053506A" w:rsidP="0053506A">
      <w:pPr>
        <w:pStyle w:val="Heading4"/>
        <w:ind w:left="2160" w:firstLine="0"/>
      </w:pPr>
      <w:r w:rsidRPr="008456A9">
        <w:t>Special conditions simulated</w:t>
      </w:r>
    </w:p>
    <w:p w14:paraId="2D22A109" w14:textId="544E5657" w:rsidR="0053506A" w:rsidRPr="008456A9" w:rsidRDefault="0053506A" w:rsidP="0053506A">
      <w:pPr>
        <w:pStyle w:val="Heading4"/>
        <w:ind w:left="2160" w:firstLine="0"/>
      </w:pPr>
      <w:r w:rsidRPr="008456A9">
        <w:t>Weather conditions</w:t>
      </w:r>
      <w:r w:rsidR="00957FBA" w:rsidRPr="008456A9">
        <w:t xml:space="preserve"> at the time of the drill</w:t>
      </w:r>
      <w:r w:rsidRPr="008456A9">
        <w:t xml:space="preserve"> </w:t>
      </w:r>
    </w:p>
    <w:p w14:paraId="2488A219" w14:textId="5AF855EA" w:rsidR="0053506A" w:rsidRDefault="0053506A" w:rsidP="0053506A">
      <w:pPr>
        <w:pStyle w:val="Heading4"/>
        <w:ind w:left="2160" w:firstLine="0"/>
      </w:pPr>
      <w:r w:rsidRPr="004926B8">
        <w:t>Deficiencies</w:t>
      </w:r>
      <w:r w:rsidR="00957FBA">
        <w:t xml:space="preserve"> or problems encountered</w:t>
      </w:r>
      <w:r w:rsidRPr="004926B8">
        <w:t xml:space="preserve"> during the drill</w:t>
      </w:r>
      <w:r>
        <w:t>.</w:t>
      </w:r>
    </w:p>
    <w:p w14:paraId="03D63012" w14:textId="5221A983" w:rsidR="0053506A" w:rsidRPr="0053506A" w:rsidRDefault="0053506A" w:rsidP="008456A9">
      <w:pPr>
        <w:pStyle w:val="Heading3"/>
      </w:pPr>
      <w:r w:rsidRPr="004926B8">
        <w:t>Documentation shall be maintained and readily available until the next annual drill is complete.</w:t>
      </w:r>
    </w:p>
    <w:p w14:paraId="15BAB704" w14:textId="77777777" w:rsidR="008140B7" w:rsidRDefault="004926B8" w:rsidP="005E07A5">
      <w:pPr>
        <w:pStyle w:val="Heading2"/>
      </w:pPr>
      <w:bookmarkStart w:id="203" w:name="_Toc21505347"/>
      <w:r w:rsidRPr="004926B8">
        <w:t>Emergency Exits</w:t>
      </w:r>
      <w:bookmarkEnd w:id="203"/>
      <w:r w:rsidRPr="004926B8">
        <w:t xml:space="preserve"> </w:t>
      </w:r>
    </w:p>
    <w:p w14:paraId="15BAB705" w14:textId="77777777" w:rsidR="008140B7" w:rsidRDefault="004926B8">
      <w:pPr>
        <w:pStyle w:val="BodyTextIndent"/>
        <w:ind w:left="900"/>
        <w:rPr>
          <w:rFonts w:ascii="Arial" w:hAnsi="Arial" w:cs="Arial"/>
        </w:rPr>
      </w:pPr>
      <w:r w:rsidRPr="004926B8">
        <w:rPr>
          <w:rFonts w:ascii="Arial" w:hAnsi="Arial" w:cs="Arial"/>
        </w:rPr>
        <w:t xml:space="preserve">Sites shall provide aisles, corridors, and doors that create safe pathways for building occupants during an emergency. </w:t>
      </w:r>
    </w:p>
    <w:p w14:paraId="2D12C436" w14:textId="7AFD18C5" w:rsidR="004C23CC" w:rsidRPr="00B64FB4" w:rsidRDefault="004C23CC" w:rsidP="0053506A">
      <w:pPr>
        <w:pStyle w:val="Heading3"/>
      </w:pPr>
      <w:r w:rsidRPr="00B64FB4">
        <w:t xml:space="preserve">Sites shall have an adequate number of exit routes </w:t>
      </w:r>
      <w:r w:rsidR="00143945">
        <w:t>per the requirements of the local building/fire code(s)</w:t>
      </w:r>
      <w:r w:rsidRPr="00B64FB4">
        <w:t>.</w:t>
      </w:r>
    </w:p>
    <w:p w14:paraId="27C791E4" w14:textId="4960EBD6" w:rsidR="004C23CC" w:rsidRPr="00B64FB4" w:rsidRDefault="004C23CC" w:rsidP="00957FBA">
      <w:pPr>
        <w:pStyle w:val="Heading3"/>
      </w:pPr>
      <w:r w:rsidRPr="00B64FB4">
        <w:t>Exit routes are separated by an appropriate distance and do not share a common exit.</w:t>
      </w:r>
    </w:p>
    <w:p w14:paraId="0DA11E6B" w14:textId="5AAC4303" w:rsidR="004C23CC" w:rsidRPr="00B64FB4" w:rsidRDefault="004C23CC" w:rsidP="004204E5">
      <w:pPr>
        <w:pStyle w:val="Heading3"/>
      </w:pPr>
      <w:r w:rsidRPr="00B64FB4">
        <w:lastRenderedPageBreak/>
        <w:t>Exit discharges discharge to open space/parking lot, and do NOT discharge to an enclosed/gated</w:t>
      </w:r>
      <w:r w:rsidR="00373789">
        <w:t xml:space="preserve"> and </w:t>
      </w:r>
      <w:r w:rsidRPr="00B64FB4">
        <w:t>locked area.</w:t>
      </w:r>
    </w:p>
    <w:p w14:paraId="708F5C51" w14:textId="1D93B743" w:rsidR="004C23CC" w:rsidRPr="00B64FB4" w:rsidRDefault="004C23CC" w:rsidP="001F1E8B">
      <w:pPr>
        <w:pStyle w:val="Heading3"/>
      </w:pPr>
      <w:r w:rsidRPr="00B64FB4">
        <w:t xml:space="preserve">All exit route doors (i.e. exit access doors, exit discharge doors) which serve high occupancy (&gt;50) or hazardous areas, open </w:t>
      </w:r>
      <w:r w:rsidR="00DA0274">
        <w:t>outward (See TI ESH Gas Standard and Chemical Standard)</w:t>
      </w:r>
      <w:r w:rsidRPr="00B64FB4">
        <w:t>.</w:t>
      </w:r>
    </w:p>
    <w:p w14:paraId="22E21E56" w14:textId="2EBA4C9A" w:rsidR="004C23CC" w:rsidRPr="00B64FB4" w:rsidRDefault="00347107" w:rsidP="004204E5">
      <w:pPr>
        <w:pStyle w:val="Heading3"/>
      </w:pPr>
      <w:r>
        <w:t xml:space="preserve">On or after </w:t>
      </w:r>
      <w:r w:rsidR="00AB4A9A">
        <w:t xml:space="preserve">January </w:t>
      </w:r>
      <w:r>
        <w:t>1, 202</w:t>
      </w:r>
      <w:r w:rsidR="00AB4A9A">
        <w:t>1</w:t>
      </w:r>
      <w:r>
        <w:t>, a</w:t>
      </w:r>
      <w:r w:rsidR="004C23CC" w:rsidRPr="00B64FB4">
        <w:t xml:space="preserve">ll exit route doors (i.e. exit access doors and exit discharge doors) </w:t>
      </w:r>
      <w:r w:rsidR="00373789" w:rsidRPr="00B64FB4">
        <w:t>sh</w:t>
      </w:r>
      <w:r w:rsidR="00373789">
        <w:t>all</w:t>
      </w:r>
      <w:r w:rsidR="00373789" w:rsidRPr="00B64FB4">
        <w:t xml:space="preserve"> </w:t>
      </w:r>
      <w:r w:rsidR="005B3AD6">
        <w:t xml:space="preserve">be capable of </w:t>
      </w:r>
      <w:r w:rsidR="004C23CC" w:rsidRPr="00B64FB4">
        <w:t>open</w:t>
      </w:r>
      <w:r w:rsidR="005B3AD6">
        <w:t>ing</w:t>
      </w:r>
      <w:r w:rsidR="004C23CC" w:rsidRPr="00B64FB4">
        <w:t xml:space="preserve"> without using a key, badge, code, </w:t>
      </w:r>
      <w:r w:rsidR="00373789">
        <w:t xml:space="preserve">or </w:t>
      </w:r>
      <w:r w:rsidR="004C23CC" w:rsidRPr="00B64FB4">
        <w:t>special knowledge or effort.</w:t>
      </w:r>
    </w:p>
    <w:p w14:paraId="1A344891" w14:textId="60034398" w:rsidR="004C23CC" w:rsidRPr="00B64FB4" w:rsidRDefault="004C23CC" w:rsidP="004204E5">
      <w:pPr>
        <w:pStyle w:val="Heading3"/>
      </w:pPr>
      <w:r w:rsidRPr="00B64FB4">
        <w:t>All exit discharge doors must have listed panic hardware installed or must be able to be open</w:t>
      </w:r>
      <w:r w:rsidR="00DD45EA">
        <w:t>ed</w:t>
      </w:r>
      <w:r w:rsidRPr="00B64FB4">
        <w:t xml:space="preserve"> </w:t>
      </w:r>
      <w:r w:rsidR="00DD45EA">
        <w:t>with</w:t>
      </w:r>
      <w:r w:rsidRPr="00B64FB4">
        <w:t xml:space="preserve"> a single </w:t>
      </w:r>
      <w:r w:rsidR="00DD45EA">
        <w:t>operation</w:t>
      </w:r>
      <w:r w:rsidRPr="00B64FB4">
        <w:t>.</w:t>
      </w:r>
    </w:p>
    <w:p w14:paraId="4184CDC5" w14:textId="0FA772CF" w:rsidR="004C23CC" w:rsidRPr="00B64FB4" w:rsidRDefault="00A63DF1" w:rsidP="004204E5">
      <w:pPr>
        <w:pStyle w:val="Heading3"/>
      </w:pPr>
      <w:r w:rsidRPr="00B64FB4">
        <w:t>Exit route doors shall not require a tight grasp or multiple steps to open.</w:t>
      </w:r>
    </w:p>
    <w:p w14:paraId="375EF1AF" w14:textId="74B77203" w:rsidR="00A63DF1" w:rsidRDefault="00A63DF1" w:rsidP="001F1E8B">
      <w:pPr>
        <w:pStyle w:val="Heading3"/>
      </w:pPr>
      <w:r w:rsidRPr="00B64FB4">
        <w:t>Vertical rolling doors shall not be used as an exit route door.</w:t>
      </w:r>
    </w:p>
    <w:p w14:paraId="15BAB706" w14:textId="5A343390" w:rsidR="008140B7" w:rsidRDefault="004926B8" w:rsidP="00391CDF">
      <w:pPr>
        <w:pStyle w:val="Heading3"/>
      </w:pPr>
      <w:r w:rsidRPr="004926B8">
        <w:t xml:space="preserve">Sites shall have a process to ensure that all portions of the exit pathways </w:t>
      </w:r>
      <w:r w:rsidR="008E165D">
        <w:t xml:space="preserve">are adequately illuminated </w:t>
      </w:r>
      <w:r w:rsidRPr="004926B8">
        <w:t>at all times.</w:t>
      </w:r>
    </w:p>
    <w:p w14:paraId="15BAB707" w14:textId="1FAAF335" w:rsidR="008140B7" w:rsidRDefault="00C1105E" w:rsidP="00391CDF">
      <w:pPr>
        <w:pStyle w:val="Heading3"/>
      </w:pPr>
      <w:r w:rsidRPr="00C1105E">
        <w:t xml:space="preserve">All emergency exit doors and the paths of egress shall be provided with </w:t>
      </w:r>
      <w:r w:rsidR="00391CDF">
        <w:t xml:space="preserve">exit </w:t>
      </w:r>
      <w:r w:rsidRPr="00C1105E">
        <w:t>signs indicating the direction of travel.  The signs shall be visible from any direction of egress travel.  Exit signs are not required in rooms or areas that require only one exit or exit access.</w:t>
      </w:r>
      <w:r w:rsidR="004926B8" w:rsidRPr="004926B8">
        <w:t xml:space="preserve">  </w:t>
      </w:r>
    </w:p>
    <w:p w14:paraId="15BAB708" w14:textId="77777777" w:rsidR="008140B7" w:rsidRDefault="00166F96" w:rsidP="008456A9">
      <w:pPr>
        <w:pStyle w:val="Heading3"/>
        <w:numPr>
          <w:ilvl w:val="0"/>
          <w:numId w:val="0"/>
        </w:numPr>
        <w:ind w:left="1530"/>
      </w:pPr>
      <w:r>
        <w:t>Note:</w:t>
      </w:r>
      <w:r w:rsidR="00151E3E">
        <w:t xml:space="preserve"> </w:t>
      </w:r>
      <w:r w:rsidR="004926B8" w:rsidRPr="004926B8">
        <w:t xml:space="preserve">International symbols or appropriate words in the local language are acceptable.  </w:t>
      </w:r>
    </w:p>
    <w:p w14:paraId="15BAB709" w14:textId="77777777" w:rsidR="008140B7" w:rsidRDefault="004926B8" w:rsidP="0053506A">
      <w:pPr>
        <w:pStyle w:val="Heading3"/>
      </w:pPr>
      <w:r w:rsidRPr="004926B8">
        <w:t xml:space="preserve">Purchase or installation of </w:t>
      </w:r>
      <w:r w:rsidR="00120B1C">
        <w:t xml:space="preserve">new </w:t>
      </w:r>
      <w:r w:rsidRPr="004926B8">
        <w:t>signs containing radioactive materials is prohibited</w:t>
      </w:r>
    </w:p>
    <w:p w14:paraId="15BAB70A" w14:textId="77777777" w:rsidR="008140B7" w:rsidRDefault="004926B8" w:rsidP="00AD7C74">
      <w:pPr>
        <w:pStyle w:val="Heading4"/>
        <w:ind w:left="2160" w:firstLine="0"/>
      </w:pPr>
      <w:r w:rsidRPr="004926B8">
        <w:t>Existing signs illuminated with radioactive materials shall be maintained in good working condition</w:t>
      </w:r>
      <w:r w:rsidR="00151E3E">
        <w:t>.</w:t>
      </w:r>
    </w:p>
    <w:p w14:paraId="15BAB70B" w14:textId="77777777" w:rsidR="008140B7" w:rsidRDefault="00D631EC" w:rsidP="00AD7C74">
      <w:pPr>
        <w:pStyle w:val="Heading4"/>
        <w:ind w:left="2160" w:firstLine="0"/>
      </w:pPr>
      <w:r>
        <w:t xml:space="preserve">Sites shall have a </w:t>
      </w:r>
      <w:r w:rsidR="004926B8" w:rsidRPr="004926B8">
        <w:t>means to account for existing signs illuminated with radioactive materials</w:t>
      </w:r>
      <w:r w:rsidR="00151E3E">
        <w:t>.</w:t>
      </w:r>
    </w:p>
    <w:p w14:paraId="15BAB70C" w14:textId="77777777" w:rsidR="008140B7" w:rsidRDefault="004926B8" w:rsidP="00AD7C74">
      <w:pPr>
        <w:pStyle w:val="Heading4"/>
        <w:ind w:left="2160" w:firstLine="0"/>
      </w:pPr>
      <w:r w:rsidRPr="004926B8">
        <w:t xml:space="preserve">Notify TI Radiation Officer if signs illuminated with radioactive materials are lost. </w:t>
      </w:r>
    </w:p>
    <w:p w14:paraId="15BAB70D" w14:textId="77777777" w:rsidR="008140B7" w:rsidRDefault="004926B8" w:rsidP="0053506A">
      <w:pPr>
        <w:pStyle w:val="Heading3"/>
      </w:pPr>
      <w:bookmarkStart w:id="204" w:name="_Toc381885848"/>
      <w:bookmarkEnd w:id="204"/>
      <w:r w:rsidRPr="004926B8">
        <w:t>Means of egress and access to means of egress shall not be obstructed unless an approved alternate route is provided.  Where an exit door needs to be temporarily blocked, signs shall be posted immediately inside and/or outside the exit access, to ensure that personnel understand the exit is not available, and to notify personnel of the alternate route to be used (international symbols or appropriate words in the local language are acceptable).</w:t>
      </w:r>
    </w:p>
    <w:p w14:paraId="15BAB70E" w14:textId="423B5D19" w:rsidR="008140B7" w:rsidRDefault="004926B8" w:rsidP="00957FBA">
      <w:pPr>
        <w:pStyle w:val="Heading3"/>
      </w:pPr>
      <w:r w:rsidRPr="004926B8">
        <w:t>All perimeter doors which do not lead to muster points outside of the building shall be clearly marked with signs that state "NOT AN EMERGENCY EXIT" or similar designation (international symbols or appropriate words in the local language are acceptable)</w:t>
      </w:r>
      <w:r w:rsidR="004C23CC">
        <w:t>.</w:t>
      </w:r>
    </w:p>
    <w:p w14:paraId="15BAB70F" w14:textId="77777777" w:rsidR="008140B7" w:rsidRDefault="004926B8" w:rsidP="005E07A5">
      <w:pPr>
        <w:pStyle w:val="Heading2"/>
      </w:pPr>
      <w:bookmarkStart w:id="205" w:name="_Toc21505348"/>
      <w:r w:rsidRPr="004926B8">
        <w:t>Evacuation Maps</w:t>
      </w:r>
      <w:bookmarkEnd w:id="205"/>
    </w:p>
    <w:p w14:paraId="15BAB710" w14:textId="77777777" w:rsidR="008140B7" w:rsidRDefault="004926B8" w:rsidP="0053506A">
      <w:pPr>
        <w:pStyle w:val="Heading3"/>
      </w:pPr>
      <w:r w:rsidRPr="004926B8">
        <w:t>Evacuation maps shall be posted in the following locations:</w:t>
      </w:r>
    </w:p>
    <w:p w14:paraId="15BAB711" w14:textId="71138E86" w:rsidR="008140B7" w:rsidRDefault="00AD7C74" w:rsidP="008456A9">
      <w:pPr>
        <w:pStyle w:val="Heading4"/>
        <w:ind w:left="2160" w:firstLine="0"/>
      </w:pPr>
      <w:r>
        <w:t xml:space="preserve"> </w:t>
      </w:r>
      <w:r w:rsidR="004926B8" w:rsidRPr="004926B8">
        <w:t xml:space="preserve">On the wall </w:t>
      </w:r>
      <w:r w:rsidR="00F00D86">
        <w:t>next to</w:t>
      </w:r>
      <w:r w:rsidR="004926B8" w:rsidRPr="004926B8">
        <w:t xml:space="preserve"> </w:t>
      </w:r>
      <w:r w:rsidR="00F00D86">
        <w:t>personnel and service e</w:t>
      </w:r>
      <w:r w:rsidR="004926B8" w:rsidRPr="004926B8">
        <w:t xml:space="preserve">levator </w:t>
      </w:r>
      <w:r w:rsidR="00F00D86">
        <w:t>d</w:t>
      </w:r>
      <w:r w:rsidR="004926B8" w:rsidRPr="004926B8">
        <w:t>oors,</w:t>
      </w:r>
    </w:p>
    <w:p w14:paraId="15BAB712" w14:textId="5836237B" w:rsidR="008140B7" w:rsidRDefault="00AD7C74" w:rsidP="00AD7C74">
      <w:pPr>
        <w:pStyle w:val="Heading4"/>
        <w:ind w:firstLine="846"/>
      </w:pPr>
      <w:r>
        <w:t xml:space="preserve"> </w:t>
      </w:r>
      <w:r w:rsidR="004926B8" w:rsidRPr="004926B8">
        <w:t>Areas where alternative means of egress are not readily identified, and</w:t>
      </w:r>
    </w:p>
    <w:p w14:paraId="15BAB713" w14:textId="2FFBFC87" w:rsidR="008140B7" w:rsidRDefault="00AD7C74" w:rsidP="00AD7C74">
      <w:pPr>
        <w:pStyle w:val="Heading4"/>
        <w:ind w:firstLine="846"/>
      </w:pPr>
      <w:r>
        <w:t xml:space="preserve"> </w:t>
      </w:r>
      <w:proofErr w:type="gramStart"/>
      <w:r w:rsidR="004926B8" w:rsidRPr="004926B8">
        <w:t>Near chemical and gas storage rooms.</w:t>
      </w:r>
      <w:proofErr w:type="gramEnd"/>
    </w:p>
    <w:p w14:paraId="15BAB714" w14:textId="77777777" w:rsidR="008140B7" w:rsidRDefault="004926B8" w:rsidP="0053506A">
      <w:pPr>
        <w:pStyle w:val="Heading3"/>
      </w:pPr>
      <w:r w:rsidRPr="004926B8">
        <w:lastRenderedPageBreak/>
        <w:t>Evacuation maps shall clearly indicate the location of the viewer.</w:t>
      </w:r>
    </w:p>
    <w:p w14:paraId="15BAB715" w14:textId="77777777" w:rsidR="008140B7" w:rsidRDefault="004926B8" w:rsidP="005E07A5">
      <w:pPr>
        <w:pStyle w:val="Heading2"/>
      </w:pPr>
      <w:bookmarkStart w:id="206" w:name="_Toc309218827"/>
      <w:bookmarkStart w:id="207" w:name="_Toc309219179"/>
      <w:bookmarkStart w:id="208" w:name="_Toc309279187"/>
      <w:bookmarkStart w:id="209" w:name="_Toc309279441"/>
      <w:bookmarkStart w:id="210" w:name="_Toc310406340"/>
      <w:bookmarkStart w:id="211" w:name="_Toc310781403"/>
      <w:bookmarkStart w:id="212" w:name="_Toc310923185"/>
      <w:bookmarkStart w:id="213" w:name="_Toc310923268"/>
      <w:bookmarkStart w:id="214" w:name="_Toc310923349"/>
      <w:bookmarkStart w:id="215" w:name="_Toc309218828"/>
      <w:bookmarkStart w:id="216" w:name="_Toc309219180"/>
      <w:bookmarkStart w:id="217" w:name="_Toc309279188"/>
      <w:bookmarkStart w:id="218" w:name="_Toc309279442"/>
      <w:bookmarkStart w:id="219" w:name="_Toc310406341"/>
      <w:bookmarkStart w:id="220" w:name="_Toc310781404"/>
      <w:bookmarkStart w:id="221" w:name="_Toc310923186"/>
      <w:bookmarkStart w:id="222" w:name="_Toc310923269"/>
      <w:bookmarkStart w:id="223" w:name="_Toc310923350"/>
      <w:bookmarkStart w:id="224" w:name="_Toc309218829"/>
      <w:bookmarkStart w:id="225" w:name="_Toc309219181"/>
      <w:bookmarkStart w:id="226" w:name="_Toc309279189"/>
      <w:bookmarkStart w:id="227" w:name="_Toc309279443"/>
      <w:bookmarkStart w:id="228" w:name="_Toc310406342"/>
      <w:bookmarkStart w:id="229" w:name="_Toc310781405"/>
      <w:bookmarkStart w:id="230" w:name="_Toc310923187"/>
      <w:bookmarkStart w:id="231" w:name="_Toc310923270"/>
      <w:bookmarkStart w:id="232" w:name="_Toc310923351"/>
      <w:bookmarkStart w:id="233" w:name="_Toc309218830"/>
      <w:bookmarkStart w:id="234" w:name="_Toc309219182"/>
      <w:bookmarkStart w:id="235" w:name="_Toc309279190"/>
      <w:bookmarkStart w:id="236" w:name="_Toc309279444"/>
      <w:bookmarkStart w:id="237" w:name="_Toc310406343"/>
      <w:bookmarkStart w:id="238" w:name="_Toc310781406"/>
      <w:bookmarkStart w:id="239" w:name="_Toc310923188"/>
      <w:bookmarkStart w:id="240" w:name="_Toc310923271"/>
      <w:bookmarkStart w:id="241" w:name="_Toc310923352"/>
      <w:bookmarkStart w:id="242" w:name="_Toc309218831"/>
      <w:bookmarkStart w:id="243" w:name="_Toc309219183"/>
      <w:bookmarkStart w:id="244" w:name="_Toc309279191"/>
      <w:bookmarkStart w:id="245" w:name="_Toc309279445"/>
      <w:bookmarkStart w:id="246" w:name="_Toc310406344"/>
      <w:bookmarkStart w:id="247" w:name="_Toc310781407"/>
      <w:bookmarkStart w:id="248" w:name="_Toc310923189"/>
      <w:bookmarkStart w:id="249" w:name="_Toc310923272"/>
      <w:bookmarkStart w:id="250" w:name="_Toc310923353"/>
      <w:bookmarkStart w:id="251" w:name="_Toc309218832"/>
      <w:bookmarkStart w:id="252" w:name="_Toc309219184"/>
      <w:bookmarkStart w:id="253" w:name="_Toc309279192"/>
      <w:bookmarkStart w:id="254" w:name="_Toc309279446"/>
      <w:bookmarkStart w:id="255" w:name="_Toc310406345"/>
      <w:bookmarkStart w:id="256" w:name="_Toc310781408"/>
      <w:bookmarkStart w:id="257" w:name="_Toc310923190"/>
      <w:bookmarkStart w:id="258" w:name="_Toc310923273"/>
      <w:bookmarkStart w:id="259" w:name="_Toc310923354"/>
      <w:bookmarkStart w:id="260" w:name="_Toc309218833"/>
      <w:bookmarkStart w:id="261" w:name="_Toc309219185"/>
      <w:bookmarkStart w:id="262" w:name="_Toc309279193"/>
      <w:bookmarkStart w:id="263" w:name="_Toc309279447"/>
      <w:bookmarkStart w:id="264" w:name="_Toc310406346"/>
      <w:bookmarkStart w:id="265" w:name="_Toc310781409"/>
      <w:bookmarkStart w:id="266" w:name="_Toc310923191"/>
      <w:bookmarkStart w:id="267" w:name="_Toc310923274"/>
      <w:bookmarkStart w:id="268" w:name="_Toc310923355"/>
      <w:bookmarkStart w:id="269" w:name="_Toc309218834"/>
      <w:bookmarkStart w:id="270" w:name="_Toc309219186"/>
      <w:bookmarkStart w:id="271" w:name="_Toc309279194"/>
      <w:bookmarkStart w:id="272" w:name="_Toc309279448"/>
      <w:bookmarkStart w:id="273" w:name="_Toc310406347"/>
      <w:bookmarkStart w:id="274" w:name="_Toc310781410"/>
      <w:bookmarkStart w:id="275" w:name="_Toc310923192"/>
      <w:bookmarkStart w:id="276" w:name="_Toc310923275"/>
      <w:bookmarkStart w:id="277" w:name="_Toc310923356"/>
      <w:bookmarkStart w:id="278" w:name="_Toc309218835"/>
      <w:bookmarkStart w:id="279" w:name="_Toc309219187"/>
      <w:bookmarkStart w:id="280" w:name="_Toc309279195"/>
      <w:bookmarkStart w:id="281" w:name="_Toc309279449"/>
      <w:bookmarkStart w:id="282" w:name="_Toc310406348"/>
      <w:bookmarkStart w:id="283" w:name="_Toc310781411"/>
      <w:bookmarkStart w:id="284" w:name="_Toc310923193"/>
      <w:bookmarkStart w:id="285" w:name="_Toc310923276"/>
      <w:bookmarkStart w:id="286" w:name="_Toc310923357"/>
      <w:bookmarkStart w:id="287" w:name="_Toc309218836"/>
      <w:bookmarkStart w:id="288" w:name="_Toc309219188"/>
      <w:bookmarkStart w:id="289" w:name="_Toc309279196"/>
      <w:bookmarkStart w:id="290" w:name="_Toc309279450"/>
      <w:bookmarkStart w:id="291" w:name="_Toc310406349"/>
      <w:bookmarkStart w:id="292" w:name="_Toc310781412"/>
      <w:bookmarkStart w:id="293" w:name="_Toc310923194"/>
      <w:bookmarkStart w:id="294" w:name="_Toc310923277"/>
      <w:bookmarkStart w:id="295" w:name="_Toc310923358"/>
      <w:bookmarkStart w:id="296" w:name="_Toc309218837"/>
      <w:bookmarkStart w:id="297" w:name="_Toc309219189"/>
      <w:bookmarkStart w:id="298" w:name="_Toc309279197"/>
      <w:bookmarkStart w:id="299" w:name="_Toc309279451"/>
      <w:bookmarkStart w:id="300" w:name="_Toc310406350"/>
      <w:bookmarkStart w:id="301" w:name="_Toc310781413"/>
      <w:bookmarkStart w:id="302" w:name="_Toc310923195"/>
      <w:bookmarkStart w:id="303" w:name="_Toc310923278"/>
      <w:bookmarkStart w:id="304" w:name="_Toc310923359"/>
      <w:bookmarkStart w:id="305" w:name="_Toc309218838"/>
      <w:bookmarkStart w:id="306" w:name="_Toc309219190"/>
      <w:bookmarkStart w:id="307" w:name="_Toc309279198"/>
      <w:bookmarkStart w:id="308" w:name="_Toc309279452"/>
      <w:bookmarkStart w:id="309" w:name="_Toc310406351"/>
      <w:bookmarkStart w:id="310" w:name="_Toc310781414"/>
      <w:bookmarkStart w:id="311" w:name="_Toc310923196"/>
      <w:bookmarkStart w:id="312" w:name="_Toc310923279"/>
      <w:bookmarkStart w:id="313" w:name="_Toc310923360"/>
      <w:bookmarkStart w:id="314" w:name="_Toc309218839"/>
      <w:bookmarkStart w:id="315" w:name="_Toc309219191"/>
      <w:bookmarkStart w:id="316" w:name="_Toc309279199"/>
      <w:bookmarkStart w:id="317" w:name="_Toc309279453"/>
      <w:bookmarkStart w:id="318" w:name="_Toc310406352"/>
      <w:bookmarkStart w:id="319" w:name="_Toc310781415"/>
      <w:bookmarkStart w:id="320" w:name="_Toc310923197"/>
      <w:bookmarkStart w:id="321" w:name="_Toc310923280"/>
      <w:bookmarkStart w:id="322" w:name="_Toc310923361"/>
      <w:bookmarkStart w:id="323" w:name="_Toc309218840"/>
      <w:bookmarkStart w:id="324" w:name="_Toc309219192"/>
      <w:bookmarkStart w:id="325" w:name="_Toc309279200"/>
      <w:bookmarkStart w:id="326" w:name="_Toc309279454"/>
      <w:bookmarkStart w:id="327" w:name="_Toc310406353"/>
      <w:bookmarkStart w:id="328" w:name="_Toc310781416"/>
      <w:bookmarkStart w:id="329" w:name="_Toc310923198"/>
      <w:bookmarkStart w:id="330" w:name="_Toc310923281"/>
      <w:bookmarkStart w:id="331" w:name="_Toc310923362"/>
      <w:bookmarkStart w:id="332" w:name="_Toc309218841"/>
      <w:bookmarkStart w:id="333" w:name="_Toc309219193"/>
      <w:bookmarkStart w:id="334" w:name="_Toc309279201"/>
      <w:bookmarkStart w:id="335" w:name="_Toc309279455"/>
      <w:bookmarkStart w:id="336" w:name="_Toc310406354"/>
      <w:bookmarkStart w:id="337" w:name="_Toc310781417"/>
      <w:bookmarkStart w:id="338" w:name="_Toc310923199"/>
      <w:bookmarkStart w:id="339" w:name="_Toc310923282"/>
      <w:bookmarkStart w:id="340" w:name="_Toc310923363"/>
      <w:bookmarkStart w:id="341" w:name="_Toc309218842"/>
      <w:bookmarkStart w:id="342" w:name="_Toc309219194"/>
      <w:bookmarkStart w:id="343" w:name="_Toc309279202"/>
      <w:bookmarkStart w:id="344" w:name="_Toc309279456"/>
      <w:bookmarkStart w:id="345" w:name="_Toc310406355"/>
      <w:bookmarkStart w:id="346" w:name="_Toc310781418"/>
      <w:bookmarkStart w:id="347" w:name="_Toc310923200"/>
      <w:bookmarkStart w:id="348" w:name="_Toc310923283"/>
      <w:bookmarkStart w:id="349" w:name="_Toc310923364"/>
      <w:bookmarkStart w:id="350" w:name="_Toc309218843"/>
      <w:bookmarkStart w:id="351" w:name="_Toc309219195"/>
      <w:bookmarkStart w:id="352" w:name="_Toc309279203"/>
      <w:bookmarkStart w:id="353" w:name="_Toc309279457"/>
      <w:bookmarkStart w:id="354" w:name="_Toc310406356"/>
      <w:bookmarkStart w:id="355" w:name="_Toc310781419"/>
      <w:bookmarkStart w:id="356" w:name="_Toc310923201"/>
      <w:bookmarkStart w:id="357" w:name="_Toc310923284"/>
      <w:bookmarkStart w:id="358" w:name="_Toc310923365"/>
      <w:bookmarkStart w:id="359" w:name="_Toc309218844"/>
      <w:bookmarkStart w:id="360" w:name="_Toc309219196"/>
      <w:bookmarkStart w:id="361" w:name="_Toc309279204"/>
      <w:bookmarkStart w:id="362" w:name="_Toc309279458"/>
      <w:bookmarkStart w:id="363" w:name="_Toc310406357"/>
      <w:bookmarkStart w:id="364" w:name="_Toc310781420"/>
      <w:bookmarkStart w:id="365" w:name="_Toc310923202"/>
      <w:bookmarkStart w:id="366" w:name="_Toc310923285"/>
      <w:bookmarkStart w:id="367" w:name="_Toc310923366"/>
      <w:bookmarkStart w:id="368" w:name="_Toc309218846"/>
      <w:bookmarkStart w:id="369" w:name="_Toc309219198"/>
      <w:bookmarkStart w:id="370" w:name="_Toc309279206"/>
      <w:bookmarkStart w:id="371" w:name="_Toc309279460"/>
      <w:bookmarkStart w:id="372" w:name="_Toc309218848"/>
      <w:bookmarkStart w:id="373" w:name="_Toc309219200"/>
      <w:bookmarkStart w:id="374" w:name="_Toc309279208"/>
      <w:bookmarkStart w:id="375" w:name="_Toc309279462"/>
      <w:bookmarkStart w:id="376" w:name="_Toc305746459"/>
      <w:bookmarkStart w:id="377" w:name="_Toc305747567"/>
      <w:bookmarkStart w:id="378" w:name="_Toc305764170"/>
      <w:bookmarkStart w:id="379" w:name="_Toc305764262"/>
      <w:bookmarkStart w:id="380" w:name="_Toc305764392"/>
      <w:bookmarkStart w:id="381" w:name="_Toc305926567"/>
      <w:bookmarkStart w:id="382" w:name="_Toc306000471"/>
      <w:bookmarkStart w:id="383" w:name="_Toc306190857"/>
      <w:bookmarkStart w:id="384" w:name="_Toc306254595"/>
      <w:bookmarkStart w:id="385" w:name="_Toc308588202"/>
      <w:bookmarkStart w:id="386" w:name="_Toc308588235"/>
      <w:bookmarkStart w:id="387" w:name="_Toc309109902"/>
      <w:bookmarkStart w:id="388" w:name="_Toc309109940"/>
      <w:bookmarkStart w:id="389" w:name="_Toc309110034"/>
      <w:bookmarkStart w:id="390" w:name="_Toc309214570"/>
      <w:bookmarkStart w:id="391" w:name="_Toc309218849"/>
      <w:bookmarkStart w:id="392" w:name="_Toc309219201"/>
      <w:bookmarkStart w:id="393" w:name="_Toc309279209"/>
      <w:bookmarkStart w:id="394" w:name="_Toc309279463"/>
      <w:bookmarkStart w:id="395" w:name="_Toc305746460"/>
      <w:bookmarkStart w:id="396" w:name="_Toc305747568"/>
      <w:bookmarkStart w:id="397" w:name="_Toc305764171"/>
      <w:bookmarkStart w:id="398" w:name="_Toc305764263"/>
      <w:bookmarkStart w:id="399" w:name="_Toc305764393"/>
      <w:bookmarkStart w:id="400" w:name="_Toc305926568"/>
      <w:bookmarkStart w:id="401" w:name="_Toc306000472"/>
      <w:bookmarkStart w:id="402" w:name="_Toc306190858"/>
      <w:bookmarkStart w:id="403" w:name="_Toc306254596"/>
      <w:bookmarkStart w:id="404" w:name="_Toc308588203"/>
      <w:bookmarkStart w:id="405" w:name="_Toc308588236"/>
      <w:bookmarkStart w:id="406" w:name="_Toc309109903"/>
      <w:bookmarkStart w:id="407" w:name="_Toc309109941"/>
      <w:bookmarkStart w:id="408" w:name="_Toc309110035"/>
      <w:bookmarkStart w:id="409" w:name="_Toc309214571"/>
      <w:bookmarkStart w:id="410" w:name="_Toc309218850"/>
      <w:bookmarkStart w:id="411" w:name="_Toc309219202"/>
      <w:bookmarkStart w:id="412" w:name="_Toc309279210"/>
      <w:bookmarkStart w:id="413" w:name="_Toc309279464"/>
      <w:bookmarkStart w:id="414" w:name="_Toc308588238"/>
      <w:bookmarkStart w:id="415" w:name="_Toc309109905"/>
      <w:bookmarkStart w:id="416" w:name="_Toc309109943"/>
      <w:bookmarkStart w:id="417" w:name="_Toc309110037"/>
      <w:bookmarkStart w:id="418" w:name="_Toc309214573"/>
      <w:bookmarkStart w:id="419" w:name="_Toc309218852"/>
      <w:bookmarkStart w:id="420" w:name="_Toc309219204"/>
      <w:bookmarkStart w:id="421" w:name="_Toc309279212"/>
      <w:bookmarkStart w:id="422" w:name="_Toc309279466"/>
      <w:bookmarkStart w:id="423" w:name="_Toc310406359"/>
      <w:bookmarkStart w:id="424" w:name="_Toc310781422"/>
      <w:bookmarkStart w:id="425" w:name="_Toc310923205"/>
      <w:bookmarkStart w:id="426" w:name="_Toc310923287"/>
      <w:bookmarkStart w:id="427" w:name="_Toc310923368"/>
      <w:bookmarkStart w:id="428" w:name="_Toc306000474"/>
      <w:bookmarkStart w:id="429" w:name="_Toc306190860"/>
      <w:bookmarkStart w:id="430" w:name="_Toc306254598"/>
      <w:bookmarkStart w:id="431" w:name="_Toc310406360"/>
      <w:bookmarkStart w:id="432" w:name="_Toc310781423"/>
      <w:bookmarkStart w:id="433" w:name="_Toc310923206"/>
      <w:bookmarkStart w:id="434" w:name="_Toc310923288"/>
      <w:bookmarkStart w:id="435" w:name="_Toc310923369"/>
      <w:bookmarkStart w:id="436" w:name="_Toc308588240"/>
      <w:bookmarkStart w:id="437" w:name="_Toc309110039"/>
      <w:bookmarkStart w:id="438" w:name="_Toc309214575"/>
      <w:bookmarkStart w:id="439" w:name="_Toc309219206"/>
      <w:bookmarkStart w:id="440" w:name="_Toc310781424"/>
      <w:bookmarkStart w:id="441" w:name="_Toc21505349"/>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sidRPr="004926B8">
        <w:t>Training Requirements</w:t>
      </w:r>
      <w:bookmarkEnd w:id="440"/>
      <w:bookmarkEnd w:id="441"/>
    </w:p>
    <w:p w14:paraId="15BAB716" w14:textId="77777777" w:rsidR="002542D7" w:rsidRPr="005447D7" w:rsidRDefault="004926B8" w:rsidP="002542D7">
      <w:pPr>
        <w:pStyle w:val="BodyTextIndent2"/>
        <w:rPr>
          <w:rFonts w:ascii="Arial" w:hAnsi="Arial" w:cs="Arial"/>
        </w:rPr>
      </w:pPr>
      <w:r w:rsidRPr="004926B8">
        <w:rPr>
          <w:rFonts w:ascii="Arial" w:hAnsi="Arial" w:cs="Arial"/>
        </w:rPr>
        <w:t>Sites shall provide training on their evacuation process to ensure all employees know what to do during an emergency evacuation.</w:t>
      </w:r>
    </w:p>
    <w:p w14:paraId="15BAB717" w14:textId="77777777" w:rsidR="008140B7" w:rsidRDefault="004926B8" w:rsidP="0053506A">
      <w:pPr>
        <w:pStyle w:val="Heading3"/>
      </w:pPr>
      <w:r w:rsidRPr="004926B8">
        <w:t>Training shall include:</w:t>
      </w:r>
    </w:p>
    <w:p w14:paraId="15BAB718" w14:textId="77777777" w:rsidR="008140B7" w:rsidRDefault="004926B8" w:rsidP="008456A9">
      <w:pPr>
        <w:pStyle w:val="Heading4"/>
        <w:ind w:left="2160" w:firstLine="0"/>
      </w:pPr>
      <w:r w:rsidRPr="004926B8">
        <w:t>Information about the purpose and function of the</w:t>
      </w:r>
      <w:r w:rsidR="00B52AEB">
        <w:t xml:space="preserve"> notification system</w:t>
      </w:r>
      <w:r w:rsidRPr="004926B8">
        <w:t>,</w:t>
      </w:r>
    </w:p>
    <w:p w14:paraId="15BAB719" w14:textId="61FF1256" w:rsidR="008140B7" w:rsidRDefault="004926B8" w:rsidP="008456A9">
      <w:pPr>
        <w:pStyle w:val="Heading4"/>
        <w:ind w:left="2160" w:firstLine="0"/>
      </w:pPr>
      <w:r w:rsidRPr="004926B8">
        <w:t xml:space="preserve">Information about the site’s evacuation process, including </w:t>
      </w:r>
      <w:r w:rsidR="00CB6CF0">
        <w:t>evacuation</w:t>
      </w:r>
      <w:r w:rsidR="00CB6CF0" w:rsidRPr="004926B8">
        <w:t xml:space="preserve"> </w:t>
      </w:r>
      <w:r w:rsidRPr="004926B8">
        <w:t xml:space="preserve">procedures and </w:t>
      </w:r>
      <w:r w:rsidR="00CB6CF0">
        <w:t>evacuation</w:t>
      </w:r>
      <w:r w:rsidR="00CB6CF0" w:rsidRPr="004926B8">
        <w:t xml:space="preserve"> </w:t>
      </w:r>
      <w:r w:rsidRPr="004926B8">
        <w:t xml:space="preserve">routes, </w:t>
      </w:r>
    </w:p>
    <w:p w14:paraId="15BAB71A" w14:textId="77777777" w:rsidR="008140B7" w:rsidRDefault="004926B8" w:rsidP="008456A9">
      <w:pPr>
        <w:pStyle w:val="Heading4"/>
        <w:ind w:left="2160" w:firstLine="0"/>
      </w:pPr>
      <w:r w:rsidRPr="004926B8">
        <w:t xml:space="preserve">Identification of muster points, and </w:t>
      </w:r>
    </w:p>
    <w:p w14:paraId="15BAB71B" w14:textId="77777777" w:rsidR="008140B7" w:rsidRDefault="004926B8" w:rsidP="008456A9">
      <w:pPr>
        <w:pStyle w:val="Heading4"/>
        <w:ind w:left="2160" w:firstLine="0"/>
      </w:pPr>
      <w:proofErr w:type="gramStart"/>
      <w:r w:rsidRPr="004926B8">
        <w:t>Information about the accountability process.</w:t>
      </w:r>
      <w:proofErr w:type="gramEnd"/>
    </w:p>
    <w:p w14:paraId="15BAB71C" w14:textId="77777777" w:rsidR="008140B7" w:rsidRDefault="004926B8" w:rsidP="0053506A">
      <w:pPr>
        <w:pStyle w:val="Heading3"/>
      </w:pPr>
      <w:r w:rsidRPr="004926B8">
        <w:t>Training shall be required:</w:t>
      </w:r>
    </w:p>
    <w:p w14:paraId="15BAB71D" w14:textId="77777777" w:rsidR="008140B7" w:rsidRDefault="004926B8" w:rsidP="00AD7C74">
      <w:pPr>
        <w:pStyle w:val="Heading4"/>
        <w:ind w:left="2160" w:firstLine="0"/>
      </w:pPr>
      <w:r w:rsidRPr="004926B8">
        <w:t>Upon an employee’s initial assignment and annually, thereafter;</w:t>
      </w:r>
    </w:p>
    <w:p w14:paraId="15BAB71E" w14:textId="77777777" w:rsidR="008140B7" w:rsidRDefault="004926B8" w:rsidP="00AD7C74">
      <w:pPr>
        <w:pStyle w:val="Heading4"/>
        <w:ind w:left="2160" w:firstLine="0"/>
      </w:pPr>
      <w:r w:rsidRPr="004926B8">
        <w:t>Whenever there is a change in the site’s emergency evacuation process or procedures;</w:t>
      </w:r>
    </w:p>
    <w:p w14:paraId="15BAB71F" w14:textId="77777777" w:rsidR="008140B7" w:rsidRDefault="004926B8" w:rsidP="00AD7C74">
      <w:pPr>
        <w:pStyle w:val="Heading4"/>
        <w:ind w:left="2160" w:firstLine="0"/>
      </w:pPr>
      <w:r w:rsidRPr="004926B8">
        <w:t>Upon an employee's relocation to another building, and</w:t>
      </w:r>
    </w:p>
    <w:p w14:paraId="15BAB720" w14:textId="77777777" w:rsidR="008140B7" w:rsidRDefault="004926B8" w:rsidP="00AD7C74">
      <w:pPr>
        <w:pStyle w:val="Heading4"/>
        <w:ind w:left="2160" w:firstLine="0"/>
      </w:pPr>
      <w:r w:rsidRPr="004926B8">
        <w:t>Upon changes to the building’s exit configuration that may affect building occupants.</w:t>
      </w:r>
    </w:p>
    <w:p w14:paraId="15BAB721" w14:textId="77777777" w:rsidR="007876AE" w:rsidRPr="005447D7" w:rsidRDefault="007876AE">
      <w:pPr>
        <w:rPr>
          <w:rFonts w:ascii="Arial" w:hAnsi="Arial" w:cs="Arial"/>
        </w:rPr>
      </w:pPr>
    </w:p>
    <w:p w14:paraId="15BAB722" w14:textId="77777777" w:rsidR="008140B7" w:rsidRDefault="004926B8" w:rsidP="005E07A5">
      <w:pPr>
        <w:pStyle w:val="Heading1"/>
      </w:pPr>
      <w:bookmarkStart w:id="442" w:name="_Toc310406362"/>
      <w:bookmarkStart w:id="443" w:name="_Toc310781425"/>
      <w:bookmarkStart w:id="444" w:name="_Toc310923211"/>
      <w:bookmarkStart w:id="445" w:name="_Toc310923290"/>
      <w:bookmarkStart w:id="446" w:name="_Toc310923371"/>
      <w:bookmarkStart w:id="447" w:name="_Toc310406363"/>
      <w:bookmarkStart w:id="448" w:name="_Toc310781426"/>
      <w:bookmarkStart w:id="449" w:name="_Toc310923212"/>
      <w:bookmarkStart w:id="450" w:name="_Toc310923291"/>
      <w:bookmarkStart w:id="451" w:name="_Toc310923372"/>
      <w:bookmarkStart w:id="452" w:name="_Toc310406364"/>
      <w:bookmarkStart w:id="453" w:name="_Toc310781427"/>
      <w:bookmarkStart w:id="454" w:name="_Toc310923213"/>
      <w:bookmarkStart w:id="455" w:name="_Toc310923292"/>
      <w:bookmarkStart w:id="456" w:name="_Toc310923373"/>
      <w:bookmarkStart w:id="457" w:name="_Toc310406365"/>
      <w:bookmarkStart w:id="458" w:name="_Toc310781428"/>
      <w:bookmarkStart w:id="459" w:name="_Toc310923214"/>
      <w:bookmarkStart w:id="460" w:name="_Toc310923293"/>
      <w:bookmarkStart w:id="461" w:name="_Toc310923374"/>
      <w:bookmarkStart w:id="462" w:name="_Toc310406366"/>
      <w:bookmarkStart w:id="463" w:name="_Toc310781429"/>
      <w:bookmarkStart w:id="464" w:name="_Toc310923215"/>
      <w:bookmarkStart w:id="465" w:name="_Toc310923294"/>
      <w:bookmarkStart w:id="466" w:name="_Toc310923375"/>
      <w:bookmarkStart w:id="467" w:name="_Toc310406367"/>
      <w:bookmarkStart w:id="468" w:name="_Toc310781430"/>
      <w:bookmarkStart w:id="469" w:name="_Toc310923216"/>
      <w:bookmarkStart w:id="470" w:name="_Toc310923295"/>
      <w:bookmarkStart w:id="471" w:name="_Toc310923376"/>
      <w:bookmarkStart w:id="472" w:name="_Toc310406368"/>
      <w:bookmarkStart w:id="473" w:name="_Toc310781431"/>
      <w:bookmarkStart w:id="474" w:name="_Toc310923217"/>
      <w:bookmarkStart w:id="475" w:name="_Toc310923296"/>
      <w:bookmarkStart w:id="476" w:name="_Toc310923377"/>
      <w:bookmarkStart w:id="477" w:name="_Toc310406369"/>
      <w:bookmarkStart w:id="478" w:name="_Toc310781432"/>
      <w:bookmarkStart w:id="479" w:name="_Toc310923218"/>
      <w:bookmarkStart w:id="480" w:name="_Toc310923297"/>
      <w:bookmarkStart w:id="481" w:name="_Toc310923378"/>
      <w:bookmarkStart w:id="482" w:name="_Toc310406370"/>
      <w:bookmarkStart w:id="483" w:name="_Toc310781433"/>
      <w:bookmarkStart w:id="484" w:name="_Toc310923219"/>
      <w:bookmarkStart w:id="485" w:name="_Toc310923298"/>
      <w:bookmarkStart w:id="486" w:name="_Toc310923379"/>
      <w:bookmarkStart w:id="487" w:name="_Toc310406371"/>
      <w:bookmarkStart w:id="488" w:name="_Toc310781434"/>
      <w:bookmarkStart w:id="489" w:name="_Toc310923220"/>
      <w:bookmarkStart w:id="490" w:name="_Toc310923299"/>
      <w:bookmarkStart w:id="491" w:name="_Toc310923380"/>
      <w:bookmarkStart w:id="492" w:name="_Toc310406372"/>
      <w:bookmarkStart w:id="493" w:name="_Toc310781435"/>
      <w:bookmarkStart w:id="494" w:name="_Toc310923221"/>
      <w:bookmarkStart w:id="495" w:name="_Toc310923300"/>
      <w:bookmarkStart w:id="496" w:name="_Toc310923381"/>
      <w:bookmarkStart w:id="497" w:name="_Toc310406373"/>
      <w:bookmarkStart w:id="498" w:name="_Toc310781436"/>
      <w:bookmarkStart w:id="499" w:name="_Toc310923222"/>
      <w:bookmarkStart w:id="500" w:name="_Toc310923301"/>
      <w:bookmarkStart w:id="501" w:name="_Toc310923382"/>
      <w:bookmarkStart w:id="502" w:name="_Toc310406374"/>
      <w:bookmarkStart w:id="503" w:name="_Toc310781437"/>
      <w:bookmarkStart w:id="504" w:name="_Toc310923223"/>
      <w:bookmarkStart w:id="505" w:name="_Toc310923302"/>
      <w:bookmarkStart w:id="506" w:name="_Toc310923383"/>
      <w:bookmarkStart w:id="507" w:name="_Toc310406375"/>
      <w:bookmarkStart w:id="508" w:name="_Toc310781438"/>
      <w:bookmarkStart w:id="509" w:name="_Toc310923224"/>
      <w:bookmarkStart w:id="510" w:name="_Toc310923303"/>
      <w:bookmarkStart w:id="511" w:name="_Toc310923384"/>
      <w:bookmarkStart w:id="512" w:name="_Toc310406376"/>
      <w:bookmarkStart w:id="513" w:name="_Toc310781439"/>
      <w:bookmarkStart w:id="514" w:name="_Toc310923225"/>
      <w:bookmarkStart w:id="515" w:name="_Toc310923304"/>
      <w:bookmarkStart w:id="516" w:name="_Toc310923385"/>
      <w:bookmarkStart w:id="517" w:name="_Toc310406377"/>
      <w:bookmarkStart w:id="518" w:name="_Toc310781440"/>
      <w:bookmarkStart w:id="519" w:name="_Toc310923226"/>
      <w:bookmarkStart w:id="520" w:name="_Toc310923305"/>
      <w:bookmarkStart w:id="521" w:name="_Toc310923386"/>
      <w:bookmarkStart w:id="522" w:name="_Toc310406378"/>
      <w:bookmarkStart w:id="523" w:name="_Toc310781441"/>
      <w:bookmarkStart w:id="524" w:name="_Toc310923227"/>
      <w:bookmarkStart w:id="525" w:name="_Toc310923306"/>
      <w:bookmarkStart w:id="526" w:name="_Toc310923387"/>
      <w:bookmarkStart w:id="527" w:name="_Toc310406379"/>
      <w:bookmarkStart w:id="528" w:name="_Toc310781442"/>
      <w:bookmarkStart w:id="529" w:name="_Toc310923228"/>
      <w:bookmarkStart w:id="530" w:name="_Toc310923307"/>
      <w:bookmarkStart w:id="531" w:name="_Toc310923388"/>
      <w:bookmarkStart w:id="532" w:name="_Toc310406380"/>
      <w:bookmarkStart w:id="533" w:name="_Toc310781443"/>
      <w:bookmarkStart w:id="534" w:name="_Toc310923229"/>
      <w:bookmarkStart w:id="535" w:name="_Toc310923308"/>
      <w:bookmarkStart w:id="536" w:name="_Toc310923389"/>
      <w:bookmarkStart w:id="537" w:name="_Toc310406381"/>
      <w:bookmarkStart w:id="538" w:name="_Toc310781444"/>
      <w:bookmarkStart w:id="539" w:name="_Toc310923230"/>
      <w:bookmarkStart w:id="540" w:name="_Toc310923309"/>
      <w:bookmarkStart w:id="541" w:name="_Toc310923390"/>
      <w:bookmarkStart w:id="542" w:name="_Toc310406382"/>
      <w:bookmarkStart w:id="543" w:name="_Toc310781445"/>
      <w:bookmarkStart w:id="544" w:name="_Toc310923231"/>
      <w:bookmarkStart w:id="545" w:name="_Toc310923310"/>
      <w:bookmarkStart w:id="546" w:name="_Toc310923391"/>
      <w:bookmarkStart w:id="547" w:name="_Toc310406383"/>
      <w:bookmarkStart w:id="548" w:name="_Toc310781446"/>
      <w:bookmarkStart w:id="549" w:name="_Toc310923232"/>
      <w:bookmarkStart w:id="550" w:name="_Toc310923311"/>
      <w:bookmarkStart w:id="551" w:name="_Toc310923392"/>
      <w:bookmarkStart w:id="552" w:name="_Toc310406384"/>
      <w:bookmarkStart w:id="553" w:name="_Toc310781447"/>
      <w:bookmarkStart w:id="554" w:name="_Toc310923233"/>
      <w:bookmarkStart w:id="555" w:name="_Toc310923312"/>
      <w:bookmarkStart w:id="556" w:name="_Toc310923393"/>
      <w:bookmarkStart w:id="557" w:name="_Toc310406385"/>
      <w:bookmarkStart w:id="558" w:name="_Toc310781448"/>
      <w:bookmarkStart w:id="559" w:name="_Toc310923234"/>
      <w:bookmarkStart w:id="560" w:name="_Toc310923313"/>
      <w:bookmarkStart w:id="561" w:name="_Toc310923394"/>
      <w:bookmarkStart w:id="562" w:name="_Toc524336029"/>
      <w:bookmarkStart w:id="563" w:name="_Toc524336236"/>
      <w:bookmarkStart w:id="564" w:name="_Toc524347347"/>
      <w:bookmarkStart w:id="565" w:name="_Toc310781449"/>
      <w:bookmarkStart w:id="566" w:name="_Toc21505350"/>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sidRPr="004926B8">
        <w:t>STANDARD Approval</w:t>
      </w:r>
      <w:bookmarkEnd w:id="562"/>
      <w:bookmarkEnd w:id="563"/>
      <w:bookmarkEnd w:id="564"/>
      <w:bookmarkEnd w:id="565"/>
      <w:bookmarkEnd w:id="566"/>
    </w:p>
    <w:p w14:paraId="15BAB723" w14:textId="314BB43C" w:rsidR="007876AE" w:rsidRPr="005447D7" w:rsidRDefault="004926B8">
      <w:pPr>
        <w:pStyle w:val="BodyTextIndent"/>
        <w:rPr>
          <w:rFonts w:ascii="Arial" w:hAnsi="Arial" w:cs="Arial"/>
        </w:rPr>
      </w:pPr>
      <w:r w:rsidRPr="004926B8">
        <w:rPr>
          <w:rFonts w:ascii="Arial" w:hAnsi="Arial" w:cs="Arial"/>
        </w:rPr>
        <w:t>This standard has been approved by</w:t>
      </w:r>
      <w:r w:rsidR="007D2C21">
        <w:rPr>
          <w:rFonts w:ascii="Arial" w:hAnsi="Arial" w:cs="Arial"/>
        </w:rPr>
        <w:t xml:space="preserve"> </w:t>
      </w:r>
      <w:r w:rsidR="007D2C21" w:rsidRPr="00EA0FE9">
        <w:rPr>
          <w:rFonts w:ascii="Arial" w:hAnsi="Arial" w:cs="Arial"/>
        </w:rPr>
        <w:t>Zane Broadhead</w:t>
      </w:r>
      <w:r w:rsidRPr="004926B8">
        <w:rPr>
          <w:rFonts w:ascii="Arial" w:hAnsi="Arial" w:cs="Arial"/>
        </w:rPr>
        <w:t>, TI Vice President.</w:t>
      </w:r>
    </w:p>
    <w:p w14:paraId="15BAB724" w14:textId="5F1060D6" w:rsidR="00496FDB" w:rsidRDefault="00496FDB">
      <w:pPr>
        <w:rPr>
          <w:rFonts w:ascii="Arial" w:eastAsia="Times New Roman" w:hAnsi="Arial" w:cs="Arial"/>
          <w:b/>
          <w:caps/>
        </w:rPr>
      </w:pPr>
      <w:bookmarkStart w:id="567" w:name="_Toc309109909"/>
      <w:bookmarkStart w:id="568" w:name="_Toc309109947"/>
      <w:bookmarkStart w:id="569" w:name="_Toc309110041"/>
      <w:bookmarkStart w:id="570" w:name="_Toc309109910"/>
      <w:bookmarkStart w:id="571" w:name="_Toc309109948"/>
      <w:bookmarkStart w:id="572" w:name="_Toc309110042"/>
      <w:bookmarkStart w:id="573" w:name="_Toc309109911"/>
      <w:bookmarkStart w:id="574" w:name="_Toc309109949"/>
      <w:bookmarkStart w:id="575" w:name="_Toc309110043"/>
      <w:bookmarkStart w:id="576" w:name="_Toc305926574"/>
      <w:bookmarkStart w:id="577" w:name="_Toc306000479"/>
      <w:bookmarkStart w:id="578" w:name="_Toc306190864"/>
      <w:bookmarkStart w:id="579" w:name="_Toc306254602"/>
      <w:bookmarkStart w:id="580" w:name="_Toc308588209"/>
      <w:bookmarkStart w:id="581" w:name="_Toc308588243"/>
      <w:bookmarkStart w:id="582" w:name="_Toc309109912"/>
      <w:bookmarkStart w:id="583" w:name="_Toc309109950"/>
      <w:bookmarkStart w:id="584" w:name="_Toc309110044"/>
      <w:bookmarkStart w:id="585" w:name="_Toc305926575"/>
      <w:bookmarkStart w:id="586" w:name="_Toc306000480"/>
      <w:bookmarkStart w:id="587" w:name="_Toc306190865"/>
      <w:bookmarkStart w:id="588" w:name="_Toc306254603"/>
      <w:bookmarkStart w:id="589" w:name="_Toc308588210"/>
      <w:bookmarkStart w:id="590" w:name="_Toc308588244"/>
      <w:bookmarkStart w:id="591" w:name="_Toc309109913"/>
      <w:bookmarkStart w:id="592" w:name="_Toc309109951"/>
      <w:bookmarkStart w:id="593" w:name="_Toc309110045"/>
      <w:bookmarkStart w:id="594" w:name="_Toc309214578"/>
      <w:bookmarkStart w:id="595" w:name="_Toc309218857"/>
      <w:bookmarkStart w:id="596" w:name="_Toc309219209"/>
      <w:bookmarkStart w:id="597" w:name="_Toc309279217"/>
      <w:bookmarkStart w:id="598" w:name="_Toc309279471"/>
      <w:bookmarkStart w:id="599" w:name="_Toc310406387"/>
      <w:bookmarkStart w:id="600" w:name="_Toc310781450"/>
      <w:bookmarkStart w:id="601" w:name="_Toc310923236"/>
      <w:bookmarkStart w:id="602" w:name="_Toc310923315"/>
      <w:bookmarkStart w:id="603" w:name="_Toc310923396"/>
      <w:bookmarkStart w:id="604" w:name="_Toc310781451"/>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14:paraId="164F8F76" w14:textId="77777777" w:rsidR="00AD7C74" w:rsidRDefault="00AD7C74">
      <w:pPr>
        <w:rPr>
          <w:rFonts w:ascii="Arial" w:eastAsia="Times New Roman" w:hAnsi="Arial" w:cs="Arial"/>
          <w:b/>
          <w:caps/>
        </w:rPr>
      </w:pPr>
    </w:p>
    <w:p w14:paraId="2AADE1B2" w14:textId="77777777" w:rsidR="00AD7C74" w:rsidRDefault="00AD7C74">
      <w:pPr>
        <w:rPr>
          <w:rFonts w:ascii="Arial" w:eastAsia="Times New Roman" w:hAnsi="Arial" w:cs="Arial"/>
          <w:b/>
          <w:caps/>
        </w:rPr>
      </w:pPr>
      <w:bookmarkStart w:id="605" w:name="_GoBack"/>
      <w:bookmarkEnd w:id="605"/>
    </w:p>
    <w:p w14:paraId="6BB8266E" w14:textId="77777777" w:rsidR="00AD7C74" w:rsidRDefault="00AD7C74">
      <w:pPr>
        <w:rPr>
          <w:rFonts w:ascii="Arial" w:eastAsia="Times New Roman" w:hAnsi="Arial" w:cs="Arial"/>
          <w:b/>
          <w:caps/>
        </w:rPr>
      </w:pPr>
    </w:p>
    <w:p w14:paraId="12A72FB7" w14:textId="77777777" w:rsidR="00AD7C74" w:rsidRDefault="00AD7C74">
      <w:pPr>
        <w:rPr>
          <w:rFonts w:ascii="Arial" w:eastAsia="Times New Roman" w:hAnsi="Arial" w:cs="Arial"/>
          <w:b/>
          <w:caps/>
        </w:rPr>
      </w:pPr>
    </w:p>
    <w:p w14:paraId="15BAB725" w14:textId="0541503A" w:rsidR="008140B7" w:rsidRDefault="004926B8" w:rsidP="005E07A5">
      <w:pPr>
        <w:pStyle w:val="Heading1"/>
      </w:pPr>
      <w:bookmarkStart w:id="606" w:name="_Toc21505351"/>
      <w:r w:rsidRPr="004926B8">
        <w:t>Revision history</w:t>
      </w:r>
      <w:bookmarkEnd w:id="604"/>
      <w:bookmarkEnd w:id="606"/>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1456"/>
        <w:gridCol w:w="3369"/>
        <w:gridCol w:w="1708"/>
        <w:gridCol w:w="1495"/>
      </w:tblGrid>
      <w:tr w:rsidR="007876AE" w:rsidRPr="005447D7" w14:paraId="15BAB72B" w14:textId="77777777" w:rsidTr="00DA6132">
        <w:tc>
          <w:tcPr>
            <w:tcW w:w="990" w:type="dxa"/>
          </w:tcPr>
          <w:p w14:paraId="15BAB726" w14:textId="77777777" w:rsidR="007876AE" w:rsidRPr="005447D7" w:rsidRDefault="004926B8" w:rsidP="00AF5A51">
            <w:pPr>
              <w:keepNext/>
              <w:keepLines/>
              <w:jc w:val="center"/>
              <w:rPr>
                <w:rFonts w:ascii="Arial" w:hAnsi="Arial" w:cs="Arial"/>
                <w:b/>
              </w:rPr>
            </w:pPr>
            <w:r w:rsidRPr="004926B8">
              <w:rPr>
                <w:rFonts w:ascii="Arial" w:hAnsi="Arial" w:cs="Arial"/>
                <w:b/>
              </w:rPr>
              <w:t>Rev#</w:t>
            </w:r>
          </w:p>
        </w:tc>
        <w:tc>
          <w:tcPr>
            <w:tcW w:w="1456" w:type="dxa"/>
          </w:tcPr>
          <w:p w14:paraId="15BAB727" w14:textId="77777777" w:rsidR="007876AE" w:rsidRPr="005447D7" w:rsidRDefault="004926B8" w:rsidP="00AF5A51">
            <w:pPr>
              <w:keepNext/>
              <w:keepLines/>
              <w:jc w:val="center"/>
              <w:rPr>
                <w:rFonts w:ascii="Arial" w:hAnsi="Arial" w:cs="Arial"/>
                <w:b/>
              </w:rPr>
            </w:pPr>
            <w:r w:rsidRPr="004926B8">
              <w:rPr>
                <w:rFonts w:ascii="Arial" w:hAnsi="Arial" w:cs="Arial"/>
                <w:b/>
              </w:rPr>
              <w:t>Date</w:t>
            </w:r>
          </w:p>
        </w:tc>
        <w:tc>
          <w:tcPr>
            <w:tcW w:w="3369" w:type="dxa"/>
          </w:tcPr>
          <w:p w14:paraId="15BAB728" w14:textId="77777777" w:rsidR="007876AE" w:rsidRPr="005447D7" w:rsidRDefault="004926B8" w:rsidP="00AF5A51">
            <w:pPr>
              <w:keepNext/>
              <w:keepLines/>
              <w:jc w:val="center"/>
              <w:rPr>
                <w:rFonts w:ascii="Arial" w:hAnsi="Arial" w:cs="Arial"/>
                <w:b/>
              </w:rPr>
            </w:pPr>
            <w:r w:rsidRPr="004926B8">
              <w:rPr>
                <w:rFonts w:ascii="Arial" w:hAnsi="Arial" w:cs="Arial"/>
                <w:b/>
              </w:rPr>
              <w:t>Nature of Revision</w:t>
            </w:r>
          </w:p>
        </w:tc>
        <w:tc>
          <w:tcPr>
            <w:tcW w:w="1708" w:type="dxa"/>
          </w:tcPr>
          <w:p w14:paraId="15BAB729" w14:textId="77777777" w:rsidR="007876AE" w:rsidRPr="005447D7" w:rsidRDefault="004926B8" w:rsidP="00AF5A51">
            <w:pPr>
              <w:keepNext/>
              <w:keepLines/>
              <w:jc w:val="center"/>
              <w:rPr>
                <w:rFonts w:ascii="Arial" w:hAnsi="Arial" w:cs="Arial"/>
                <w:b/>
              </w:rPr>
            </w:pPr>
            <w:r w:rsidRPr="004926B8">
              <w:rPr>
                <w:rFonts w:ascii="Arial" w:hAnsi="Arial" w:cs="Arial"/>
                <w:b/>
              </w:rPr>
              <w:t>Author/Editor</w:t>
            </w:r>
          </w:p>
        </w:tc>
        <w:tc>
          <w:tcPr>
            <w:tcW w:w="1495" w:type="dxa"/>
          </w:tcPr>
          <w:p w14:paraId="15BAB72A" w14:textId="77777777" w:rsidR="007876AE" w:rsidRPr="005447D7" w:rsidRDefault="004926B8" w:rsidP="00AF5A51">
            <w:pPr>
              <w:keepNext/>
              <w:keepLines/>
              <w:jc w:val="center"/>
              <w:rPr>
                <w:rFonts w:ascii="Arial" w:hAnsi="Arial" w:cs="Arial"/>
                <w:b/>
              </w:rPr>
            </w:pPr>
            <w:r w:rsidRPr="004926B8">
              <w:rPr>
                <w:rFonts w:ascii="Arial" w:hAnsi="Arial" w:cs="Arial"/>
                <w:b/>
              </w:rPr>
              <w:t>Approver</w:t>
            </w:r>
          </w:p>
        </w:tc>
      </w:tr>
      <w:tr w:rsidR="007876AE" w:rsidRPr="005447D7" w14:paraId="15BAB731" w14:textId="77777777" w:rsidTr="00DA6132">
        <w:tc>
          <w:tcPr>
            <w:tcW w:w="990" w:type="dxa"/>
          </w:tcPr>
          <w:p w14:paraId="15BAB72C" w14:textId="77777777" w:rsidR="007876AE" w:rsidRPr="005447D7" w:rsidRDefault="004926B8" w:rsidP="00AF5A51">
            <w:pPr>
              <w:keepNext/>
              <w:keepLines/>
              <w:jc w:val="center"/>
              <w:rPr>
                <w:rFonts w:ascii="Arial" w:hAnsi="Arial" w:cs="Arial"/>
              </w:rPr>
            </w:pPr>
            <w:r w:rsidRPr="004926B8">
              <w:rPr>
                <w:rFonts w:ascii="Arial" w:hAnsi="Arial" w:cs="Arial"/>
              </w:rPr>
              <w:t>A</w:t>
            </w:r>
          </w:p>
        </w:tc>
        <w:tc>
          <w:tcPr>
            <w:tcW w:w="1456" w:type="dxa"/>
          </w:tcPr>
          <w:p w14:paraId="15BAB72D" w14:textId="77777777" w:rsidR="007876AE" w:rsidRPr="005447D7" w:rsidRDefault="005447D7" w:rsidP="00AF5A51">
            <w:pPr>
              <w:keepNext/>
              <w:keepLines/>
              <w:jc w:val="center"/>
              <w:rPr>
                <w:rFonts w:ascii="Arial" w:hAnsi="Arial" w:cs="Arial"/>
              </w:rPr>
            </w:pPr>
            <w:r>
              <w:rPr>
                <w:rFonts w:ascii="Arial" w:hAnsi="Arial" w:cs="Arial"/>
              </w:rPr>
              <w:t>11/01/2013</w:t>
            </w:r>
          </w:p>
        </w:tc>
        <w:tc>
          <w:tcPr>
            <w:tcW w:w="3369" w:type="dxa"/>
          </w:tcPr>
          <w:p w14:paraId="15BAB72E" w14:textId="77777777" w:rsidR="007876AE" w:rsidRPr="005447D7" w:rsidRDefault="007876AE" w:rsidP="00675200">
            <w:pPr>
              <w:keepNext/>
              <w:keepLines/>
              <w:rPr>
                <w:rFonts w:ascii="Arial" w:hAnsi="Arial" w:cs="Arial"/>
              </w:rPr>
            </w:pPr>
          </w:p>
        </w:tc>
        <w:tc>
          <w:tcPr>
            <w:tcW w:w="1708" w:type="dxa"/>
          </w:tcPr>
          <w:p w14:paraId="15BAB72F" w14:textId="77777777" w:rsidR="007876AE" w:rsidRPr="005447D7" w:rsidRDefault="004926B8" w:rsidP="00675200">
            <w:pPr>
              <w:keepNext/>
              <w:keepLines/>
              <w:rPr>
                <w:rFonts w:ascii="Arial" w:hAnsi="Arial" w:cs="Arial"/>
              </w:rPr>
            </w:pPr>
            <w:r w:rsidRPr="004926B8">
              <w:rPr>
                <w:rFonts w:ascii="Arial" w:hAnsi="Arial" w:cs="Arial"/>
              </w:rPr>
              <w:t>L. Lehmberg</w:t>
            </w:r>
          </w:p>
        </w:tc>
        <w:tc>
          <w:tcPr>
            <w:tcW w:w="1495" w:type="dxa"/>
          </w:tcPr>
          <w:p w14:paraId="15BAB730" w14:textId="30931864" w:rsidR="007876AE" w:rsidRPr="005447D7" w:rsidRDefault="00E44A5F" w:rsidP="00AF5A51">
            <w:pPr>
              <w:keepNext/>
              <w:keepLines/>
              <w:jc w:val="center"/>
              <w:rPr>
                <w:rFonts w:ascii="Arial" w:hAnsi="Arial" w:cs="Arial"/>
              </w:rPr>
            </w:pPr>
            <w:r>
              <w:rPr>
                <w:rFonts w:ascii="Arial" w:hAnsi="Arial" w:cs="Arial"/>
              </w:rPr>
              <w:t>L. Lehmberg</w:t>
            </w:r>
          </w:p>
        </w:tc>
      </w:tr>
      <w:tr w:rsidR="007876AE" w:rsidRPr="005447D7" w14:paraId="15BAB73D" w14:textId="77777777" w:rsidTr="00DA6132">
        <w:tc>
          <w:tcPr>
            <w:tcW w:w="990" w:type="dxa"/>
          </w:tcPr>
          <w:p w14:paraId="15BAB738" w14:textId="77777777" w:rsidR="007876AE" w:rsidRPr="005447D7" w:rsidRDefault="00B52AEB" w:rsidP="00AF5A51">
            <w:pPr>
              <w:keepNext/>
              <w:keepLines/>
              <w:jc w:val="center"/>
              <w:rPr>
                <w:rFonts w:ascii="Arial" w:hAnsi="Arial" w:cs="Arial"/>
              </w:rPr>
            </w:pPr>
            <w:r>
              <w:rPr>
                <w:rFonts w:ascii="Arial" w:hAnsi="Arial" w:cs="Arial"/>
              </w:rPr>
              <w:t>B</w:t>
            </w:r>
          </w:p>
        </w:tc>
        <w:tc>
          <w:tcPr>
            <w:tcW w:w="1456" w:type="dxa"/>
          </w:tcPr>
          <w:p w14:paraId="15BAB739" w14:textId="77777777" w:rsidR="007876AE" w:rsidRPr="005447D7" w:rsidRDefault="00B52AEB">
            <w:pPr>
              <w:keepNext/>
              <w:keepLines/>
              <w:jc w:val="center"/>
              <w:rPr>
                <w:rFonts w:ascii="Arial" w:hAnsi="Arial" w:cs="Arial"/>
              </w:rPr>
            </w:pPr>
            <w:r>
              <w:rPr>
                <w:rFonts w:ascii="Arial" w:hAnsi="Arial" w:cs="Arial"/>
              </w:rPr>
              <w:t>5/24/14</w:t>
            </w:r>
          </w:p>
        </w:tc>
        <w:tc>
          <w:tcPr>
            <w:tcW w:w="3369" w:type="dxa"/>
          </w:tcPr>
          <w:p w14:paraId="15BAB73A" w14:textId="77777777" w:rsidR="007876AE" w:rsidRPr="005447D7" w:rsidRDefault="00B52AEB" w:rsidP="005E1789">
            <w:pPr>
              <w:keepNext/>
              <w:keepLines/>
              <w:rPr>
                <w:rFonts w:ascii="Arial" w:hAnsi="Arial" w:cs="Arial"/>
              </w:rPr>
            </w:pPr>
            <w:r>
              <w:rPr>
                <w:rFonts w:ascii="Arial" w:hAnsi="Arial" w:cs="Arial"/>
              </w:rPr>
              <w:t>Formatting change</w:t>
            </w:r>
          </w:p>
        </w:tc>
        <w:tc>
          <w:tcPr>
            <w:tcW w:w="1708" w:type="dxa"/>
          </w:tcPr>
          <w:p w14:paraId="15BAB73B" w14:textId="77777777" w:rsidR="007876AE" w:rsidRPr="005447D7" w:rsidRDefault="00B52AEB" w:rsidP="00675200">
            <w:pPr>
              <w:keepNext/>
              <w:keepLines/>
              <w:rPr>
                <w:rFonts w:ascii="Arial" w:hAnsi="Arial" w:cs="Arial"/>
              </w:rPr>
            </w:pPr>
            <w:r>
              <w:rPr>
                <w:rFonts w:ascii="Arial" w:hAnsi="Arial" w:cs="Arial"/>
              </w:rPr>
              <w:t>Mike Alton</w:t>
            </w:r>
          </w:p>
        </w:tc>
        <w:tc>
          <w:tcPr>
            <w:tcW w:w="1495" w:type="dxa"/>
          </w:tcPr>
          <w:p w14:paraId="15BAB73C" w14:textId="161B7FA3" w:rsidR="007876AE" w:rsidRPr="005447D7" w:rsidRDefault="00E44A5F" w:rsidP="00AF5A51">
            <w:pPr>
              <w:keepNext/>
              <w:keepLines/>
              <w:jc w:val="center"/>
              <w:rPr>
                <w:rFonts w:ascii="Arial" w:hAnsi="Arial" w:cs="Arial"/>
              </w:rPr>
            </w:pPr>
            <w:r>
              <w:rPr>
                <w:rFonts w:ascii="Arial" w:hAnsi="Arial" w:cs="Arial"/>
              </w:rPr>
              <w:t>ELC</w:t>
            </w:r>
          </w:p>
        </w:tc>
      </w:tr>
      <w:tr w:rsidR="007876AE" w:rsidRPr="005447D7" w14:paraId="15BAB743" w14:textId="77777777" w:rsidTr="00DA6132">
        <w:tc>
          <w:tcPr>
            <w:tcW w:w="990" w:type="dxa"/>
          </w:tcPr>
          <w:p w14:paraId="15BAB73E" w14:textId="265870E6" w:rsidR="007876AE" w:rsidRPr="005447D7" w:rsidRDefault="00D93EA8" w:rsidP="00AF5A51">
            <w:pPr>
              <w:keepNext/>
              <w:keepLines/>
              <w:jc w:val="center"/>
              <w:rPr>
                <w:rFonts w:ascii="Arial" w:hAnsi="Arial" w:cs="Arial"/>
              </w:rPr>
            </w:pPr>
            <w:r>
              <w:rPr>
                <w:rFonts w:ascii="Arial" w:hAnsi="Arial" w:cs="Arial"/>
              </w:rPr>
              <w:t>C</w:t>
            </w:r>
          </w:p>
        </w:tc>
        <w:tc>
          <w:tcPr>
            <w:tcW w:w="1456" w:type="dxa"/>
          </w:tcPr>
          <w:p w14:paraId="15BAB73F" w14:textId="717B682D" w:rsidR="007876AE" w:rsidRPr="005447D7" w:rsidRDefault="00D93EA8" w:rsidP="00AF5A51">
            <w:pPr>
              <w:keepNext/>
              <w:keepLines/>
              <w:jc w:val="center"/>
              <w:rPr>
                <w:rFonts w:ascii="Arial" w:hAnsi="Arial" w:cs="Arial"/>
              </w:rPr>
            </w:pPr>
            <w:r>
              <w:rPr>
                <w:rFonts w:ascii="Arial" w:hAnsi="Arial" w:cs="Arial"/>
              </w:rPr>
              <w:t>5/16/2018</w:t>
            </w:r>
          </w:p>
        </w:tc>
        <w:tc>
          <w:tcPr>
            <w:tcW w:w="3369" w:type="dxa"/>
          </w:tcPr>
          <w:p w14:paraId="15BAB740" w14:textId="63904CD8" w:rsidR="007876AE" w:rsidRPr="005447D7" w:rsidRDefault="00D93EA8" w:rsidP="00675200">
            <w:pPr>
              <w:keepNext/>
              <w:keepLines/>
              <w:rPr>
                <w:rFonts w:ascii="Arial" w:hAnsi="Arial" w:cs="Arial"/>
              </w:rPr>
            </w:pPr>
            <w:r>
              <w:rPr>
                <w:rFonts w:ascii="Arial" w:hAnsi="Arial" w:cs="Arial"/>
              </w:rPr>
              <w:t>Included additional requirement for egress route and exit route doors.</w:t>
            </w:r>
          </w:p>
        </w:tc>
        <w:tc>
          <w:tcPr>
            <w:tcW w:w="1708" w:type="dxa"/>
          </w:tcPr>
          <w:p w14:paraId="15BAB741" w14:textId="31E0F0B5" w:rsidR="007876AE" w:rsidRPr="005447D7" w:rsidRDefault="00D93EA8" w:rsidP="00D93EA8">
            <w:pPr>
              <w:keepNext/>
              <w:keepLines/>
              <w:rPr>
                <w:rFonts w:ascii="Arial" w:hAnsi="Arial" w:cs="Arial"/>
              </w:rPr>
            </w:pPr>
            <w:r>
              <w:rPr>
                <w:rFonts w:ascii="Arial" w:hAnsi="Arial" w:cs="Arial"/>
              </w:rPr>
              <w:t>Hayden Baker</w:t>
            </w:r>
          </w:p>
        </w:tc>
        <w:tc>
          <w:tcPr>
            <w:tcW w:w="1495" w:type="dxa"/>
          </w:tcPr>
          <w:p w14:paraId="15BAB742" w14:textId="37FC3DE2" w:rsidR="007876AE" w:rsidRPr="005447D7" w:rsidRDefault="00E44A5F" w:rsidP="00AF5A51">
            <w:pPr>
              <w:keepNext/>
              <w:keepLines/>
              <w:jc w:val="center"/>
              <w:rPr>
                <w:rFonts w:ascii="Arial" w:hAnsi="Arial" w:cs="Arial"/>
              </w:rPr>
            </w:pPr>
            <w:r>
              <w:rPr>
                <w:rFonts w:ascii="Arial" w:hAnsi="Arial" w:cs="Arial"/>
              </w:rPr>
              <w:t>ELC</w:t>
            </w:r>
          </w:p>
        </w:tc>
      </w:tr>
      <w:tr w:rsidR="007876AE" w:rsidRPr="005447D7" w14:paraId="15BAB749" w14:textId="77777777" w:rsidTr="00DA6132">
        <w:tc>
          <w:tcPr>
            <w:tcW w:w="990" w:type="dxa"/>
          </w:tcPr>
          <w:p w14:paraId="15BAB744" w14:textId="0B1153DE" w:rsidR="007876AE" w:rsidRPr="005447D7" w:rsidRDefault="00EA0FE9" w:rsidP="00AF5A51">
            <w:pPr>
              <w:keepNext/>
              <w:keepLines/>
              <w:jc w:val="center"/>
              <w:rPr>
                <w:rFonts w:ascii="Arial" w:hAnsi="Arial" w:cs="Arial"/>
              </w:rPr>
            </w:pPr>
            <w:r>
              <w:rPr>
                <w:rFonts w:ascii="Arial" w:hAnsi="Arial" w:cs="Arial"/>
              </w:rPr>
              <w:t>D</w:t>
            </w:r>
          </w:p>
        </w:tc>
        <w:tc>
          <w:tcPr>
            <w:tcW w:w="1456" w:type="dxa"/>
          </w:tcPr>
          <w:p w14:paraId="15BAB745" w14:textId="3824E164" w:rsidR="007876AE" w:rsidRPr="005447D7" w:rsidRDefault="00EA0FE9" w:rsidP="00AF5A51">
            <w:pPr>
              <w:keepNext/>
              <w:keepLines/>
              <w:jc w:val="center"/>
              <w:rPr>
                <w:rFonts w:ascii="Arial" w:hAnsi="Arial" w:cs="Arial"/>
              </w:rPr>
            </w:pPr>
            <w:r>
              <w:rPr>
                <w:rFonts w:ascii="Arial" w:hAnsi="Arial" w:cs="Arial"/>
              </w:rPr>
              <w:t>10/9/2019</w:t>
            </w:r>
          </w:p>
        </w:tc>
        <w:tc>
          <w:tcPr>
            <w:tcW w:w="3369" w:type="dxa"/>
          </w:tcPr>
          <w:p w14:paraId="15BAB746" w14:textId="15BBC7B5" w:rsidR="007876AE" w:rsidRPr="005447D7" w:rsidRDefault="00EA0FE9" w:rsidP="00675200">
            <w:pPr>
              <w:keepNext/>
              <w:keepLines/>
              <w:rPr>
                <w:rFonts w:ascii="Arial" w:hAnsi="Arial" w:cs="Arial"/>
              </w:rPr>
            </w:pPr>
            <w:r>
              <w:rPr>
                <w:rFonts w:ascii="Arial" w:hAnsi="Arial" w:cs="Arial"/>
              </w:rPr>
              <w:t>Included additional evacuation drill documentation requirements; added additional exit and egress route requirements to align with RBA</w:t>
            </w:r>
          </w:p>
        </w:tc>
        <w:tc>
          <w:tcPr>
            <w:tcW w:w="1708" w:type="dxa"/>
          </w:tcPr>
          <w:p w14:paraId="15BAB747" w14:textId="0FC8F19F" w:rsidR="007876AE" w:rsidRPr="005447D7" w:rsidRDefault="00EA0FE9" w:rsidP="00591E1E">
            <w:pPr>
              <w:keepNext/>
              <w:keepLines/>
              <w:rPr>
                <w:rFonts w:ascii="Arial" w:hAnsi="Arial" w:cs="Arial"/>
              </w:rPr>
            </w:pPr>
            <w:r>
              <w:rPr>
                <w:rFonts w:ascii="Arial" w:hAnsi="Arial" w:cs="Arial"/>
              </w:rPr>
              <w:t>Hayden Baker/Sharlie Staab</w:t>
            </w:r>
          </w:p>
        </w:tc>
        <w:tc>
          <w:tcPr>
            <w:tcW w:w="1495" w:type="dxa"/>
          </w:tcPr>
          <w:p w14:paraId="15BAB748" w14:textId="73F158FB" w:rsidR="007876AE" w:rsidRPr="005447D7" w:rsidRDefault="00EA0FE9" w:rsidP="00AF5A51">
            <w:pPr>
              <w:keepNext/>
              <w:keepLines/>
              <w:jc w:val="center"/>
              <w:rPr>
                <w:rFonts w:ascii="Arial" w:hAnsi="Arial" w:cs="Arial"/>
              </w:rPr>
            </w:pPr>
            <w:r>
              <w:rPr>
                <w:rFonts w:ascii="Arial" w:hAnsi="Arial" w:cs="Arial"/>
              </w:rPr>
              <w:t>ELC</w:t>
            </w:r>
          </w:p>
        </w:tc>
      </w:tr>
    </w:tbl>
    <w:p w14:paraId="15BAB74A" w14:textId="77777777" w:rsidR="007876AE" w:rsidRPr="005447D7" w:rsidRDefault="007876AE">
      <w:pPr>
        <w:rPr>
          <w:rFonts w:ascii="Arial" w:hAnsi="Arial" w:cs="Arial"/>
        </w:rPr>
      </w:pPr>
      <w:bookmarkStart w:id="607" w:name="_Toc305747576"/>
      <w:bookmarkStart w:id="608" w:name="_Toc305747577"/>
      <w:bookmarkStart w:id="609" w:name="_Toc305747578"/>
      <w:bookmarkStart w:id="610" w:name="_Toc305747579"/>
      <w:bookmarkStart w:id="611" w:name="_Toc305747580"/>
      <w:bookmarkStart w:id="612" w:name="_Toc305747581"/>
      <w:bookmarkStart w:id="613" w:name="_Toc305747582"/>
      <w:bookmarkStart w:id="614" w:name="_Toc305747583"/>
      <w:bookmarkStart w:id="615" w:name="_Toc305747584"/>
      <w:bookmarkStart w:id="616" w:name="_Toc305747585"/>
      <w:bookmarkStart w:id="617" w:name="_Toc305747586"/>
      <w:bookmarkStart w:id="618" w:name="_Toc305764270"/>
      <w:bookmarkEnd w:id="607"/>
      <w:bookmarkEnd w:id="608"/>
      <w:bookmarkEnd w:id="609"/>
      <w:bookmarkEnd w:id="610"/>
      <w:bookmarkEnd w:id="611"/>
      <w:bookmarkEnd w:id="612"/>
      <w:bookmarkEnd w:id="613"/>
      <w:bookmarkEnd w:id="614"/>
      <w:bookmarkEnd w:id="615"/>
      <w:bookmarkEnd w:id="616"/>
      <w:bookmarkEnd w:id="617"/>
      <w:bookmarkEnd w:id="618"/>
    </w:p>
    <w:p w14:paraId="15BAB74B" w14:textId="77777777" w:rsidR="007876AE" w:rsidRPr="005447D7" w:rsidRDefault="007876AE" w:rsidP="00E44A5F">
      <w:pPr>
        <w:jc w:val="center"/>
        <w:rPr>
          <w:rFonts w:ascii="Arial" w:hAnsi="Arial" w:cs="Arial"/>
        </w:rPr>
      </w:pPr>
    </w:p>
    <w:sectPr w:rsidR="007876AE" w:rsidRPr="005447D7" w:rsidSect="00DA434A">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B6E27" w14:textId="77777777" w:rsidR="005B3FAA" w:rsidRDefault="005B3FAA">
      <w:r>
        <w:separator/>
      </w:r>
    </w:p>
  </w:endnote>
  <w:endnote w:type="continuationSeparator" w:id="0">
    <w:p w14:paraId="7FB12894" w14:textId="77777777" w:rsidR="005B3FAA" w:rsidRDefault="005B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AB75B" w14:textId="77777777" w:rsidR="005B3AD6" w:rsidRDefault="005B3A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BAB75C" w14:textId="77777777" w:rsidR="005B3AD6" w:rsidRDefault="005B3A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634"/>
      <w:gridCol w:w="900"/>
    </w:tblGrid>
    <w:tr w:rsidR="005B3AD6" w:rsidRPr="00AD7C74" w14:paraId="15BAB761" w14:textId="77777777" w:rsidTr="008456A9">
      <w:tc>
        <w:tcPr>
          <w:tcW w:w="727" w:type="dxa"/>
          <w:tcMar>
            <w:top w:w="14" w:type="dxa"/>
            <w:left w:w="115" w:type="dxa"/>
            <w:bottom w:w="14" w:type="dxa"/>
            <w:right w:w="115" w:type="dxa"/>
          </w:tcMar>
        </w:tcPr>
        <w:p w14:paraId="15BAB75D" w14:textId="77777777" w:rsidR="005B3AD6" w:rsidRPr="008456A9" w:rsidRDefault="005B3AD6" w:rsidP="00AF5A51">
          <w:pPr>
            <w:tabs>
              <w:tab w:val="center" w:pos="4320"/>
              <w:tab w:val="right" w:pos="8640"/>
            </w:tabs>
            <w:jc w:val="center"/>
            <w:rPr>
              <w:rFonts w:ascii="Arial" w:hAnsi="Arial" w:cs="Arial"/>
              <w:snapToGrid w:val="0"/>
            </w:rPr>
          </w:pPr>
          <w:r w:rsidRPr="008456A9">
            <w:rPr>
              <w:rFonts w:ascii="Arial" w:hAnsi="Arial" w:cs="Arial"/>
              <w:snapToGrid w:val="0"/>
            </w:rPr>
            <w:t>ESH</w:t>
          </w:r>
        </w:p>
      </w:tc>
      <w:tc>
        <w:tcPr>
          <w:tcW w:w="4196" w:type="dxa"/>
          <w:tcMar>
            <w:top w:w="14" w:type="dxa"/>
            <w:left w:w="115" w:type="dxa"/>
            <w:bottom w:w="14" w:type="dxa"/>
            <w:right w:w="115" w:type="dxa"/>
          </w:tcMar>
        </w:tcPr>
        <w:p w14:paraId="15BAB75E" w14:textId="77777777" w:rsidR="005B3AD6" w:rsidRPr="008456A9" w:rsidRDefault="005B3AD6" w:rsidP="00AF5A51">
          <w:pPr>
            <w:tabs>
              <w:tab w:val="center" w:pos="4320"/>
              <w:tab w:val="right" w:pos="8640"/>
            </w:tabs>
            <w:jc w:val="center"/>
            <w:rPr>
              <w:rFonts w:ascii="Arial" w:hAnsi="Arial" w:cs="Arial"/>
              <w:snapToGrid w:val="0"/>
            </w:rPr>
          </w:pPr>
          <w:r w:rsidRPr="008456A9">
            <w:rPr>
              <w:rFonts w:ascii="Arial" w:hAnsi="Arial" w:cs="Arial"/>
              <w:snapToGrid w:val="0"/>
            </w:rPr>
            <w:t>05.01 Egress and Evacuation</w:t>
          </w:r>
        </w:p>
      </w:tc>
      <w:tc>
        <w:tcPr>
          <w:tcW w:w="3634" w:type="dxa"/>
          <w:tcMar>
            <w:top w:w="14" w:type="dxa"/>
            <w:left w:w="115" w:type="dxa"/>
            <w:bottom w:w="14" w:type="dxa"/>
            <w:right w:w="115" w:type="dxa"/>
          </w:tcMar>
        </w:tcPr>
        <w:p w14:paraId="15BAB75F" w14:textId="77777777" w:rsidR="005B3AD6" w:rsidRPr="008456A9" w:rsidRDefault="005B3AD6" w:rsidP="00AF5A51">
          <w:pPr>
            <w:tabs>
              <w:tab w:val="center" w:pos="4320"/>
              <w:tab w:val="right" w:pos="8640"/>
            </w:tabs>
            <w:jc w:val="center"/>
            <w:rPr>
              <w:rFonts w:ascii="Arial" w:hAnsi="Arial" w:cs="Arial"/>
              <w:snapToGrid w:val="0"/>
            </w:rPr>
          </w:pPr>
          <w:r w:rsidRPr="008456A9">
            <w:rPr>
              <w:rFonts w:ascii="Arial" w:hAnsi="Arial" w:cs="Arial"/>
              <w:snapToGrid w:val="0"/>
            </w:rPr>
            <w:t xml:space="preserve"> </w:t>
          </w:r>
          <w:r w:rsidRPr="008456A9">
            <w:rPr>
              <w:rFonts w:ascii="Arial" w:hAnsi="Arial" w:cs="Arial"/>
              <w:snapToGrid w:val="0"/>
              <w:sz w:val="18"/>
              <w:szCs w:val="18"/>
            </w:rPr>
            <w:t>Page</w:t>
          </w:r>
          <w:r w:rsidRPr="008456A9">
            <w:rPr>
              <w:rFonts w:ascii="Arial" w:hAnsi="Arial" w:cs="Arial"/>
              <w:snapToGrid w:val="0"/>
            </w:rPr>
            <w:t xml:space="preserve"> </w:t>
          </w:r>
          <w:r w:rsidRPr="00AD7C74">
            <w:rPr>
              <w:rStyle w:val="PageNumber"/>
              <w:rFonts w:cs="Arial"/>
            </w:rPr>
            <w:fldChar w:fldCharType="begin"/>
          </w:r>
          <w:r w:rsidRPr="00AD7C74">
            <w:rPr>
              <w:rStyle w:val="PageNumber"/>
              <w:rFonts w:cs="Arial"/>
            </w:rPr>
            <w:instrText xml:space="preserve"> PAGE </w:instrText>
          </w:r>
          <w:r w:rsidRPr="00AD7C74">
            <w:rPr>
              <w:rStyle w:val="PageNumber"/>
              <w:rFonts w:cs="Arial"/>
            </w:rPr>
            <w:fldChar w:fldCharType="separate"/>
          </w:r>
          <w:r w:rsidR="00591E1E">
            <w:rPr>
              <w:rStyle w:val="PageNumber"/>
              <w:rFonts w:cs="Arial"/>
              <w:noProof/>
            </w:rPr>
            <w:t>1</w:t>
          </w:r>
          <w:r w:rsidRPr="00AD7C74">
            <w:rPr>
              <w:rStyle w:val="PageNumber"/>
              <w:rFonts w:cs="Arial"/>
            </w:rPr>
            <w:fldChar w:fldCharType="end"/>
          </w:r>
          <w:r w:rsidRPr="00AD7C74">
            <w:rPr>
              <w:rStyle w:val="PageNumber"/>
              <w:rFonts w:cs="Arial"/>
            </w:rPr>
            <w:t xml:space="preserve"> of </w:t>
          </w:r>
          <w:r w:rsidRPr="00AD7C74">
            <w:rPr>
              <w:rStyle w:val="PageNumber"/>
              <w:rFonts w:cs="Arial"/>
            </w:rPr>
            <w:fldChar w:fldCharType="begin"/>
          </w:r>
          <w:r w:rsidRPr="00AD7C74">
            <w:rPr>
              <w:rStyle w:val="PageNumber"/>
              <w:rFonts w:cs="Arial"/>
            </w:rPr>
            <w:instrText xml:space="preserve"> NUMPAGES </w:instrText>
          </w:r>
          <w:r w:rsidRPr="00AD7C74">
            <w:rPr>
              <w:rStyle w:val="PageNumber"/>
              <w:rFonts w:cs="Arial"/>
            </w:rPr>
            <w:fldChar w:fldCharType="separate"/>
          </w:r>
          <w:r w:rsidR="00591E1E">
            <w:rPr>
              <w:rStyle w:val="PageNumber"/>
              <w:rFonts w:cs="Arial"/>
              <w:noProof/>
            </w:rPr>
            <w:t>4</w:t>
          </w:r>
          <w:r w:rsidRPr="00AD7C74">
            <w:rPr>
              <w:rStyle w:val="PageNumber"/>
              <w:rFonts w:cs="Arial"/>
            </w:rPr>
            <w:fldChar w:fldCharType="end"/>
          </w:r>
        </w:p>
      </w:tc>
      <w:tc>
        <w:tcPr>
          <w:tcW w:w="900" w:type="dxa"/>
          <w:tcMar>
            <w:top w:w="14" w:type="dxa"/>
            <w:left w:w="115" w:type="dxa"/>
            <w:bottom w:w="14" w:type="dxa"/>
            <w:right w:w="115" w:type="dxa"/>
          </w:tcMar>
        </w:tcPr>
        <w:p w14:paraId="15BAB760" w14:textId="0120499C" w:rsidR="005B3AD6" w:rsidRPr="008456A9" w:rsidRDefault="005B3AD6" w:rsidP="004208A8">
          <w:pPr>
            <w:tabs>
              <w:tab w:val="center" w:pos="4320"/>
              <w:tab w:val="right" w:pos="8640"/>
            </w:tabs>
            <w:jc w:val="center"/>
            <w:rPr>
              <w:rFonts w:ascii="Arial" w:hAnsi="Arial" w:cs="Arial"/>
              <w:snapToGrid w:val="0"/>
            </w:rPr>
          </w:pPr>
          <w:r w:rsidRPr="008456A9">
            <w:rPr>
              <w:rFonts w:ascii="Arial" w:hAnsi="Arial" w:cs="Arial"/>
              <w:snapToGrid w:val="0"/>
            </w:rPr>
            <w:t xml:space="preserve">Rev </w:t>
          </w:r>
          <w:r w:rsidR="00EA0FE9">
            <w:rPr>
              <w:rFonts w:ascii="Arial" w:hAnsi="Arial" w:cs="Arial"/>
              <w:snapToGrid w:val="0"/>
            </w:rPr>
            <w:t>D</w:t>
          </w:r>
        </w:p>
      </w:tc>
    </w:tr>
  </w:tbl>
  <w:p w14:paraId="15BAB762" w14:textId="77777777" w:rsidR="005B3AD6" w:rsidRDefault="005B3AD6">
    <w:pPr>
      <w:pStyle w:val="Footer"/>
      <w:rPr>
        <w:snapToGrid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5B3AD6" w:rsidRPr="007A7BB8" w14:paraId="15BAB772" w14:textId="77777777" w:rsidTr="00AF5A51">
      <w:tc>
        <w:tcPr>
          <w:tcW w:w="727" w:type="dxa"/>
          <w:tcMar>
            <w:top w:w="14" w:type="dxa"/>
            <w:left w:w="115" w:type="dxa"/>
            <w:bottom w:w="14" w:type="dxa"/>
            <w:right w:w="115" w:type="dxa"/>
          </w:tcMar>
        </w:tcPr>
        <w:p w14:paraId="15BAB76E" w14:textId="77777777" w:rsidR="005B3AD6" w:rsidRPr="007A7BB8" w:rsidRDefault="005B3AD6" w:rsidP="00AF5A51">
          <w:pPr>
            <w:tabs>
              <w:tab w:val="center" w:pos="4320"/>
              <w:tab w:val="right" w:pos="8640"/>
            </w:tabs>
            <w:jc w:val="center"/>
            <w:rPr>
              <w:snapToGrid w:val="0"/>
            </w:rPr>
          </w:pPr>
          <w:r w:rsidRPr="007A7BB8">
            <w:rPr>
              <w:snapToGrid w:val="0"/>
            </w:rPr>
            <w:t>ESH</w:t>
          </w:r>
        </w:p>
      </w:tc>
      <w:tc>
        <w:tcPr>
          <w:tcW w:w="4196" w:type="dxa"/>
          <w:tcMar>
            <w:top w:w="14" w:type="dxa"/>
            <w:left w:w="115" w:type="dxa"/>
            <w:bottom w:w="14" w:type="dxa"/>
            <w:right w:w="115" w:type="dxa"/>
          </w:tcMar>
        </w:tcPr>
        <w:p w14:paraId="15BAB76F" w14:textId="77777777" w:rsidR="005B3AD6" w:rsidRDefault="005B3AD6">
          <w:pPr>
            <w:tabs>
              <w:tab w:val="center" w:pos="4320"/>
              <w:tab w:val="right" w:pos="8640"/>
            </w:tabs>
            <w:jc w:val="center"/>
            <w:rPr>
              <w:snapToGrid w:val="0"/>
            </w:rPr>
          </w:pPr>
          <w:r>
            <w:rPr>
              <w:snapToGrid w:val="0"/>
            </w:rPr>
            <w:t>Doc# xxx-S:  Title</w:t>
          </w:r>
        </w:p>
      </w:tc>
      <w:tc>
        <w:tcPr>
          <w:tcW w:w="3780" w:type="dxa"/>
          <w:tcMar>
            <w:top w:w="14" w:type="dxa"/>
            <w:left w:w="115" w:type="dxa"/>
            <w:bottom w:w="14" w:type="dxa"/>
            <w:right w:w="115" w:type="dxa"/>
          </w:tcMar>
        </w:tcPr>
        <w:p w14:paraId="15BAB770" w14:textId="77777777" w:rsidR="005B3AD6" w:rsidRPr="007A7BB8" w:rsidRDefault="005B3AD6" w:rsidP="00AF5A51">
          <w:pPr>
            <w:tabs>
              <w:tab w:val="center" w:pos="4320"/>
              <w:tab w:val="right" w:pos="8640"/>
            </w:tabs>
            <w:jc w:val="center"/>
            <w:rPr>
              <w:snapToGrid w:val="0"/>
            </w:rPr>
          </w:pPr>
          <w:r>
            <w:rPr>
              <w:snapToGrid w:val="0"/>
            </w:rPr>
            <w:t xml:space="preserve"> </w:t>
          </w:r>
          <w:r>
            <w:rPr>
              <w:snapToGrid w:val="0"/>
              <w:sz w:val="18"/>
              <w:szCs w:val="18"/>
            </w:rPr>
            <w:t>Page</w:t>
          </w:r>
          <w:r w:rsidRPr="007E64CA">
            <w:rPr>
              <w:snapToGrid w:val="0"/>
            </w:rPr>
            <w:t xml:space="preserve"> </w:t>
          </w:r>
          <w:r w:rsidRPr="007E64CA">
            <w:rPr>
              <w:rStyle w:val="PageNumber"/>
              <w:rFonts w:cs="Arial"/>
            </w:rPr>
            <w:fldChar w:fldCharType="begin"/>
          </w:r>
          <w:r w:rsidRPr="007E64CA">
            <w:rPr>
              <w:rStyle w:val="PageNumber"/>
              <w:rFonts w:cs="Arial"/>
            </w:rPr>
            <w:instrText xml:space="preserve"> PAGE </w:instrText>
          </w:r>
          <w:r w:rsidRPr="007E64CA">
            <w:rPr>
              <w:rStyle w:val="PageNumber"/>
              <w:rFonts w:cs="Arial"/>
            </w:rPr>
            <w:fldChar w:fldCharType="separate"/>
          </w:r>
          <w:r>
            <w:rPr>
              <w:rStyle w:val="PageNumber"/>
              <w:rFonts w:cs="Arial"/>
              <w:noProof/>
            </w:rPr>
            <w:t>1</w:t>
          </w:r>
          <w:r w:rsidRPr="007E64CA">
            <w:rPr>
              <w:rStyle w:val="PageNumber"/>
              <w:rFonts w:cs="Arial"/>
            </w:rPr>
            <w:fldChar w:fldCharType="end"/>
          </w:r>
          <w:r w:rsidRPr="007E64CA">
            <w:rPr>
              <w:rStyle w:val="PageNumber"/>
              <w:rFonts w:cs="Arial"/>
            </w:rPr>
            <w:t xml:space="preserve"> of </w:t>
          </w:r>
          <w:r w:rsidRPr="007E64CA">
            <w:rPr>
              <w:rStyle w:val="PageNumber"/>
              <w:rFonts w:cs="Arial"/>
            </w:rPr>
            <w:fldChar w:fldCharType="begin"/>
          </w:r>
          <w:r w:rsidRPr="007E64CA">
            <w:rPr>
              <w:rStyle w:val="PageNumber"/>
              <w:rFonts w:cs="Arial"/>
            </w:rPr>
            <w:instrText xml:space="preserve"> NUMPAGES </w:instrText>
          </w:r>
          <w:r w:rsidRPr="007E64CA">
            <w:rPr>
              <w:rStyle w:val="PageNumber"/>
              <w:rFonts w:cs="Arial"/>
            </w:rPr>
            <w:fldChar w:fldCharType="separate"/>
          </w:r>
          <w:r>
            <w:rPr>
              <w:rStyle w:val="PageNumber"/>
              <w:rFonts w:cs="Arial"/>
              <w:noProof/>
            </w:rPr>
            <w:t>2</w:t>
          </w:r>
          <w:r w:rsidRPr="007E64CA">
            <w:rPr>
              <w:rStyle w:val="PageNumber"/>
              <w:rFonts w:cs="Arial"/>
            </w:rPr>
            <w:fldChar w:fldCharType="end"/>
          </w:r>
        </w:p>
      </w:tc>
      <w:tc>
        <w:tcPr>
          <w:tcW w:w="872" w:type="dxa"/>
          <w:tcMar>
            <w:top w:w="14" w:type="dxa"/>
            <w:left w:w="115" w:type="dxa"/>
            <w:bottom w:w="14" w:type="dxa"/>
            <w:right w:w="115" w:type="dxa"/>
          </w:tcMar>
        </w:tcPr>
        <w:p w14:paraId="15BAB771" w14:textId="77777777" w:rsidR="005B3AD6" w:rsidRPr="007A7BB8" w:rsidRDefault="005B3AD6" w:rsidP="00AF5A51">
          <w:pPr>
            <w:tabs>
              <w:tab w:val="center" w:pos="4320"/>
              <w:tab w:val="right" w:pos="8640"/>
            </w:tabs>
            <w:jc w:val="center"/>
            <w:rPr>
              <w:snapToGrid w:val="0"/>
            </w:rPr>
          </w:pPr>
          <w:r w:rsidRPr="007A7BB8">
            <w:rPr>
              <w:snapToGrid w:val="0"/>
            </w:rPr>
            <w:t xml:space="preserve">Rev </w:t>
          </w:r>
          <w:r>
            <w:rPr>
              <w:snapToGrid w:val="0"/>
            </w:rPr>
            <w:t>C</w:t>
          </w:r>
        </w:p>
      </w:tc>
    </w:tr>
  </w:tbl>
  <w:p w14:paraId="15BAB773" w14:textId="77777777" w:rsidR="005B3AD6" w:rsidRDefault="005B3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C032F" w14:textId="77777777" w:rsidR="005B3FAA" w:rsidRDefault="005B3FAA">
      <w:r>
        <w:separator/>
      </w:r>
    </w:p>
  </w:footnote>
  <w:footnote w:type="continuationSeparator" w:id="0">
    <w:p w14:paraId="65792A74" w14:textId="77777777" w:rsidR="005B3FAA" w:rsidRDefault="005B3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9"/>
      <w:gridCol w:w="4619"/>
    </w:tblGrid>
    <w:tr w:rsidR="005B3AD6" w:rsidRPr="007A7BB8" w14:paraId="15BAB753" w14:textId="77777777" w:rsidTr="00AF5A51">
      <w:tc>
        <w:tcPr>
          <w:tcW w:w="5112" w:type="dxa"/>
        </w:tcPr>
        <w:p w14:paraId="15BAB750" w14:textId="77777777" w:rsidR="005B3AD6" w:rsidRPr="007A7BB8" w:rsidRDefault="005B3AD6" w:rsidP="00AF5A51">
          <w:pPr>
            <w:tabs>
              <w:tab w:val="center" w:pos="4320"/>
              <w:tab w:val="right" w:pos="8640"/>
            </w:tabs>
            <w:jc w:val="both"/>
          </w:pPr>
          <w:r>
            <w:rPr>
              <w:noProof/>
            </w:rPr>
            <w:drawing>
              <wp:inline distT="0" distB="0" distL="0" distR="0" wp14:anchorId="15BAB774" wp14:editId="15BAB775">
                <wp:extent cx="1866900" cy="220980"/>
                <wp:effectExtent l="0" t="0" r="0" b="0"/>
                <wp:docPr id="1" name="Picture 1"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ogo1b"/>
                        <pic:cNvPicPr>
                          <a:picLocks noChangeAspect="1" noChangeArrowheads="1"/>
                        </pic:cNvPicPr>
                      </pic:nvPicPr>
                      <pic:blipFill>
                        <a:blip r:embed="rId1"/>
                        <a:srcRect/>
                        <a:stretch>
                          <a:fillRect/>
                        </a:stretch>
                      </pic:blipFill>
                      <pic:spPr bwMode="auto">
                        <a:xfrm>
                          <a:off x="0" y="0"/>
                          <a:ext cx="1866900" cy="220980"/>
                        </a:xfrm>
                        <a:prstGeom prst="rect">
                          <a:avLst/>
                        </a:prstGeom>
                        <a:noFill/>
                        <a:ln w="9525">
                          <a:noFill/>
                          <a:miter lim="800000"/>
                          <a:headEnd/>
                          <a:tailEnd/>
                        </a:ln>
                      </pic:spPr>
                    </pic:pic>
                  </a:graphicData>
                </a:graphic>
              </wp:inline>
            </w:drawing>
          </w:r>
        </w:p>
      </w:tc>
      <w:tc>
        <w:tcPr>
          <w:tcW w:w="5148" w:type="dxa"/>
          <w:vAlign w:val="center"/>
        </w:tcPr>
        <w:p w14:paraId="15BAB751" w14:textId="77777777" w:rsidR="005B3AD6" w:rsidRPr="008456A9" w:rsidRDefault="005B3AD6" w:rsidP="00AF5A51">
          <w:pPr>
            <w:tabs>
              <w:tab w:val="center" w:pos="4320"/>
              <w:tab w:val="right" w:pos="8640"/>
            </w:tabs>
            <w:jc w:val="right"/>
            <w:rPr>
              <w:rFonts w:ascii="Arial" w:hAnsi="Arial" w:cs="Arial"/>
            </w:rPr>
          </w:pPr>
          <w:r w:rsidRPr="008456A9">
            <w:rPr>
              <w:rFonts w:ascii="Arial" w:hAnsi="Arial" w:cs="Arial"/>
            </w:rPr>
            <w:t>TI Information – Selective Disclosure</w:t>
          </w:r>
        </w:p>
        <w:p w14:paraId="15BAB752" w14:textId="77777777" w:rsidR="005B3AD6" w:rsidRPr="008456A9" w:rsidRDefault="005B3AD6" w:rsidP="00FC32CC">
          <w:pPr>
            <w:tabs>
              <w:tab w:val="center" w:pos="4320"/>
              <w:tab w:val="right" w:pos="8640"/>
            </w:tabs>
            <w:jc w:val="right"/>
            <w:rPr>
              <w:rFonts w:ascii="Arial" w:hAnsi="Arial" w:cs="Arial"/>
            </w:rPr>
          </w:pPr>
          <w:r w:rsidRPr="008456A9">
            <w:rPr>
              <w:rFonts w:ascii="Arial" w:hAnsi="Arial" w:cs="Arial"/>
            </w:rPr>
            <w:t xml:space="preserve">Effective: September 16, 2014  </w:t>
          </w:r>
        </w:p>
      </w:tc>
    </w:tr>
  </w:tbl>
  <w:p w14:paraId="15BAB754" w14:textId="77777777" w:rsidR="005B3AD6" w:rsidRPr="007A7BB8" w:rsidRDefault="005B3AD6" w:rsidP="00691F08">
    <w:pPr>
      <w:tabs>
        <w:tab w:val="center" w:pos="4320"/>
        <w:tab w:val="right" w:pos="8640"/>
      </w:tabs>
      <w:jc w:val="both"/>
    </w:pPr>
  </w:p>
  <w:p w14:paraId="15BAB755" w14:textId="77777777" w:rsidR="005B3AD6" w:rsidRPr="008456A9" w:rsidRDefault="005B3AD6" w:rsidP="00691F08">
    <w:pPr>
      <w:jc w:val="center"/>
      <w:rPr>
        <w:rFonts w:ascii="Arial" w:hAnsi="Arial" w:cs="Arial"/>
        <w:b/>
        <w:bCs/>
        <w:sz w:val="24"/>
      </w:rPr>
    </w:pPr>
    <w:r w:rsidRPr="008456A9">
      <w:rPr>
        <w:rFonts w:ascii="Arial" w:hAnsi="Arial" w:cs="Arial"/>
        <w:b/>
        <w:bCs/>
        <w:sz w:val="24"/>
      </w:rPr>
      <w:t>TI ESH Standard 05.01 Egress and Evacuation</w:t>
    </w:r>
  </w:p>
  <w:p w14:paraId="15BAB756" w14:textId="77777777" w:rsidR="005B3AD6" w:rsidRPr="007A7BB8" w:rsidRDefault="005B3AD6" w:rsidP="00691F08">
    <w:pPr>
      <w:pBdr>
        <w:bottom w:val="single" w:sz="12" w:space="1" w:color="auto"/>
      </w:pBdr>
      <w:tabs>
        <w:tab w:val="center" w:pos="4320"/>
        <w:tab w:val="right" w:pos="8640"/>
      </w:tabs>
      <w:jc w:val="center"/>
      <w:rPr>
        <w:b/>
        <w:bCs/>
      </w:rPr>
    </w:pPr>
  </w:p>
  <w:p w14:paraId="15BAB757" w14:textId="77777777" w:rsidR="005B3AD6" w:rsidRPr="007A7BB8" w:rsidRDefault="005B3AD6" w:rsidP="00691F08">
    <w:pPr>
      <w:tabs>
        <w:tab w:val="center" w:pos="4320"/>
        <w:tab w:val="right" w:pos="8640"/>
      </w:tabs>
      <w:rPr>
        <w:b/>
        <w:bCs/>
      </w:rPr>
    </w:pPr>
  </w:p>
  <w:p w14:paraId="15BAB758" w14:textId="77777777" w:rsidR="005B3AD6" w:rsidRPr="008456A9" w:rsidRDefault="005B3AD6" w:rsidP="00691F08">
    <w:pPr>
      <w:pBdr>
        <w:bottom w:val="single" w:sz="12" w:space="1" w:color="auto"/>
      </w:pBdr>
      <w:tabs>
        <w:tab w:val="center" w:pos="4320"/>
        <w:tab w:val="right" w:pos="8640"/>
      </w:tabs>
      <w:jc w:val="center"/>
      <w:rPr>
        <w:rFonts w:ascii="Arial" w:hAnsi="Arial" w:cs="Arial"/>
      </w:rPr>
    </w:pPr>
    <w:r w:rsidRPr="008456A9">
      <w:rPr>
        <w:rFonts w:ascii="Arial" w:hAnsi="Arial" w:cs="Arial"/>
      </w:rPr>
      <w:t xml:space="preserve">Printed Specifications are </w:t>
    </w:r>
    <w:r w:rsidRPr="008456A9">
      <w:rPr>
        <w:rFonts w:ascii="Arial" w:hAnsi="Arial" w:cs="Arial"/>
        <w:b/>
        <w:bCs/>
      </w:rPr>
      <w:t>NOT</w:t>
    </w:r>
    <w:r w:rsidRPr="008456A9">
      <w:rPr>
        <w:rFonts w:ascii="Arial" w:hAnsi="Arial" w:cs="Arial"/>
      </w:rPr>
      <w:t xml:space="preserve"> Controlled Documents.  Verify Revision before using.</w:t>
    </w:r>
  </w:p>
  <w:p w14:paraId="15BAB759" w14:textId="77777777" w:rsidR="005B3AD6" w:rsidRPr="007A7BB8" w:rsidRDefault="005B3AD6" w:rsidP="00691F08">
    <w:pPr>
      <w:pBdr>
        <w:bottom w:val="single" w:sz="12" w:space="1" w:color="auto"/>
      </w:pBdr>
      <w:tabs>
        <w:tab w:val="center" w:pos="4320"/>
        <w:tab w:val="right" w:pos="8640"/>
      </w:tabs>
      <w:jc w:val="center"/>
      <w:rPr>
        <w:b/>
        <w:bCs/>
      </w:rPr>
    </w:pPr>
  </w:p>
  <w:p w14:paraId="15BAB75A" w14:textId="77777777" w:rsidR="005B3AD6" w:rsidRDefault="005B3AD6">
    <w:pPr>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9"/>
      <w:gridCol w:w="4609"/>
    </w:tblGrid>
    <w:tr w:rsidR="005B3AD6" w:rsidRPr="007A7BB8" w14:paraId="15BAB765" w14:textId="77777777" w:rsidTr="00AF5A51">
      <w:tc>
        <w:tcPr>
          <w:tcW w:w="5112" w:type="dxa"/>
        </w:tcPr>
        <w:p w14:paraId="15BAB763" w14:textId="77777777" w:rsidR="005B3AD6" w:rsidRPr="007A7BB8" w:rsidRDefault="005B3AD6" w:rsidP="00AF5A51">
          <w:pPr>
            <w:tabs>
              <w:tab w:val="center" w:pos="4320"/>
              <w:tab w:val="right" w:pos="8640"/>
            </w:tabs>
            <w:jc w:val="both"/>
          </w:pPr>
          <w:r>
            <w:rPr>
              <w:noProof/>
            </w:rPr>
            <w:drawing>
              <wp:inline distT="0" distB="0" distL="0" distR="0" wp14:anchorId="15BAB776" wp14:editId="15BAB777">
                <wp:extent cx="1866900" cy="220980"/>
                <wp:effectExtent l="0" t="0" r="0" b="0"/>
                <wp:docPr id="2" name="Picture 2"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logo1b"/>
                        <pic:cNvPicPr>
                          <a:picLocks noChangeAspect="1" noChangeArrowheads="1"/>
                        </pic:cNvPicPr>
                      </pic:nvPicPr>
                      <pic:blipFill>
                        <a:blip r:embed="rId1"/>
                        <a:srcRect/>
                        <a:stretch>
                          <a:fillRect/>
                        </a:stretch>
                      </pic:blipFill>
                      <pic:spPr bwMode="auto">
                        <a:xfrm>
                          <a:off x="0" y="0"/>
                          <a:ext cx="1866900" cy="220980"/>
                        </a:xfrm>
                        <a:prstGeom prst="rect">
                          <a:avLst/>
                        </a:prstGeom>
                        <a:noFill/>
                        <a:ln w="9525">
                          <a:noFill/>
                          <a:miter lim="800000"/>
                          <a:headEnd/>
                          <a:tailEnd/>
                        </a:ln>
                      </pic:spPr>
                    </pic:pic>
                  </a:graphicData>
                </a:graphic>
              </wp:inline>
            </w:drawing>
          </w:r>
        </w:p>
      </w:tc>
      <w:tc>
        <w:tcPr>
          <w:tcW w:w="5148" w:type="dxa"/>
          <w:vAlign w:val="center"/>
        </w:tcPr>
        <w:p w14:paraId="15BAB764" w14:textId="77777777" w:rsidR="005B3AD6" w:rsidRPr="007A7BB8" w:rsidRDefault="005B3AD6" w:rsidP="00AF5A51">
          <w:pPr>
            <w:tabs>
              <w:tab w:val="center" w:pos="4320"/>
              <w:tab w:val="right" w:pos="8640"/>
            </w:tabs>
            <w:jc w:val="right"/>
          </w:pPr>
          <w:r>
            <w:t>WWESH</w:t>
          </w:r>
        </w:p>
      </w:tc>
    </w:tr>
  </w:tbl>
  <w:p w14:paraId="15BAB766" w14:textId="77777777" w:rsidR="005B3AD6" w:rsidRPr="007A7BB8" w:rsidRDefault="005B3AD6" w:rsidP="00DA6132">
    <w:pPr>
      <w:tabs>
        <w:tab w:val="center" w:pos="4320"/>
        <w:tab w:val="right" w:pos="8640"/>
      </w:tabs>
      <w:jc w:val="both"/>
    </w:pPr>
  </w:p>
  <w:p w14:paraId="15BAB767" w14:textId="77777777" w:rsidR="005B3AD6" w:rsidRDefault="005B3AD6" w:rsidP="00DA6132">
    <w:pPr>
      <w:jc w:val="center"/>
      <w:rPr>
        <w:b/>
        <w:bCs/>
        <w:sz w:val="24"/>
      </w:rPr>
    </w:pPr>
    <w:r>
      <w:rPr>
        <w:b/>
        <w:bCs/>
        <w:sz w:val="24"/>
      </w:rPr>
      <w:t>Document No. xxx-S</w:t>
    </w:r>
  </w:p>
  <w:p w14:paraId="15BAB768" w14:textId="77777777" w:rsidR="005B3AD6" w:rsidRPr="004B610F" w:rsidRDefault="005B3AD6" w:rsidP="00DA6132">
    <w:pPr>
      <w:jc w:val="center"/>
      <w:rPr>
        <w:b/>
        <w:bCs/>
        <w:sz w:val="24"/>
      </w:rPr>
    </w:pPr>
    <w:r>
      <w:rPr>
        <w:b/>
        <w:bCs/>
        <w:sz w:val="24"/>
      </w:rPr>
      <w:t>TITLE</w:t>
    </w:r>
  </w:p>
  <w:p w14:paraId="15BAB769" w14:textId="77777777" w:rsidR="005B3AD6" w:rsidRPr="007A7BB8" w:rsidRDefault="005B3AD6" w:rsidP="00DA6132">
    <w:pPr>
      <w:pBdr>
        <w:bottom w:val="single" w:sz="12" w:space="1" w:color="auto"/>
      </w:pBdr>
      <w:tabs>
        <w:tab w:val="center" w:pos="4320"/>
        <w:tab w:val="right" w:pos="8640"/>
      </w:tabs>
      <w:jc w:val="center"/>
      <w:rPr>
        <w:b/>
        <w:bCs/>
      </w:rPr>
    </w:pPr>
  </w:p>
  <w:p w14:paraId="15BAB76A" w14:textId="77777777" w:rsidR="005B3AD6" w:rsidRPr="007A7BB8" w:rsidRDefault="005B3AD6" w:rsidP="00DA6132">
    <w:pPr>
      <w:tabs>
        <w:tab w:val="center" w:pos="4320"/>
        <w:tab w:val="right" w:pos="8640"/>
      </w:tabs>
      <w:rPr>
        <w:b/>
        <w:bCs/>
      </w:rPr>
    </w:pPr>
  </w:p>
  <w:p w14:paraId="15BAB76B" w14:textId="77777777" w:rsidR="005B3AD6" w:rsidRPr="007A7BB8" w:rsidRDefault="005B3AD6" w:rsidP="00DA6132">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14:paraId="15BAB76C" w14:textId="77777777" w:rsidR="005B3AD6" w:rsidRPr="007A7BB8" w:rsidRDefault="005B3AD6" w:rsidP="00DA6132">
    <w:pPr>
      <w:pBdr>
        <w:bottom w:val="single" w:sz="12" w:space="1" w:color="auto"/>
      </w:pBdr>
      <w:tabs>
        <w:tab w:val="center" w:pos="4320"/>
        <w:tab w:val="right" w:pos="8640"/>
      </w:tabs>
      <w:jc w:val="center"/>
      <w:rPr>
        <w:b/>
        <w:bCs/>
      </w:rPr>
    </w:pPr>
  </w:p>
  <w:p w14:paraId="15BAB76D" w14:textId="77777777" w:rsidR="005B3AD6" w:rsidRDefault="005B3A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A49453B6"/>
    <w:lvl w:ilvl="0">
      <w:start w:val="1"/>
      <w:numFmt w:val="decimal"/>
      <w:pStyle w:val="DocumentList"/>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
    <w:nsid w:val="04241156"/>
    <w:multiLevelType w:val="multilevel"/>
    <w:tmpl w:val="7B96A3DA"/>
    <w:lvl w:ilvl="0">
      <w:start w:val="1"/>
      <w:numFmt w:val="upperLetter"/>
      <w:pStyle w:val="ANNEX-heading1"/>
      <w:suff w:val="space"/>
      <w:lvlText w:val="Annex %1"/>
      <w:lvlJc w:val="left"/>
      <w:pPr>
        <w:ind w:left="936"/>
      </w:pPr>
      <w:rPr>
        <w:rFonts w:cs="Times New Roman" w:hint="default"/>
      </w:rPr>
    </w:lvl>
    <w:lvl w:ilvl="1">
      <w:start w:val="1"/>
      <w:numFmt w:val="decimal"/>
      <w:pStyle w:val="ANNEX-heading1"/>
      <w:lvlText w:val="%1%2 "/>
      <w:lvlJc w:val="left"/>
      <w:pPr>
        <w:tabs>
          <w:tab w:val="num" w:pos="432"/>
        </w:tabs>
        <w:ind w:left="432" w:hanging="432"/>
      </w:pPr>
      <w:rPr>
        <w:rFonts w:cs="Times New Roman" w:hint="default"/>
      </w:rPr>
    </w:lvl>
    <w:lvl w:ilvl="2">
      <w:start w:val="1"/>
      <w:numFmt w:val="lowerLetter"/>
      <w:pStyle w:val="ANNEX-heading2"/>
      <w:lvlText w:val="%3. "/>
      <w:lvlJc w:val="left"/>
      <w:pPr>
        <w:tabs>
          <w:tab w:val="num" w:pos="864"/>
        </w:tabs>
        <w:ind w:left="864" w:hanging="432"/>
      </w:pPr>
      <w:rPr>
        <w:rFonts w:ascii="Times New Roman" w:hAnsi="Times New Roman" w:cs="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NNEX-heading3"/>
      <w:lvlText w:val="%4."/>
      <w:lvlJc w:val="left"/>
      <w:pPr>
        <w:tabs>
          <w:tab w:val="num" w:pos="1296"/>
        </w:tabs>
        <w:ind w:left="1296" w:hanging="432"/>
      </w:pPr>
      <w:rPr>
        <w:rFonts w:cs="Times New Roman" w:hint="default"/>
      </w:rPr>
    </w:lvl>
    <w:lvl w:ilvl="4">
      <w:start w:val="1"/>
      <w:numFmt w:val="decimal"/>
      <w:pStyle w:val="ANNEX-heading4"/>
      <w:lvlText w:val="%1.%2.%3.%4.%5"/>
      <w:lvlJc w:val="left"/>
      <w:pPr>
        <w:tabs>
          <w:tab w:val="num" w:pos="2013"/>
        </w:tabs>
        <w:ind w:left="2013" w:hanging="1077"/>
      </w:pPr>
      <w:rPr>
        <w:rFonts w:cs="Times New Roman" w:hint="default"/>
      </w:rPr>
    </w:lvl>
    <w:lvl w:ilvl="5">
      <w:start w:val="1"/>
      <w:numFmt w:val="decimal"/>
      <w:pStyle w:val="ANNEX-heading5"/>
      <w:lvlText w:val="%1.%2.%3.%4.%5.%6"/>
      <w:lvlJc w:val="left"/>
      <w:pPr>
        <w:tabs>
          <w:tab w:val="num" w:pos="2183"/>
        </w:tabs>
        <w:ind w:left="2183" w:hanging="1247"/>
      </w:pPr>
      <w:rPr>
        <w:rFonts w:cs="Times New Roman" w:hint="default"/>
      </w:rPr>
    </w:lvl>
    <w:lvl w:ilvl="6">
      <w:start w:val="1"/>
      <w:numFmt w:val="decimal"/>
      <w:lvlText w:val="%1.%2.%3.%4.%5.%6.%7"/>
      <w:lvlJc w:val="left"/>
      <w:pPr>
        <w:tabs>
          <w:tab w:val="num" w:pos="936"/>
        </w:tabs>
        <w:ind w:left="936"/>
      </w:pPr>
      <w:rPr>
        <w:rFonts w:cs="Times New Roman" w:hint="default"/>
      </w:rPr>
    </w:lvl>
    <w:lvl w:ilvl="7">
      <w:start w:val="1"/>
      <w:numFmt w:val="decimal"/>
      <w:lvlText w:val="%1.%2.%3.%4.%5.%6.%7.%8"/>
      <w:lvlJc w:val="left"/>
      <w:pPr>
        <w:tabs>
          <w:tab w:val="num" w:pos="936"/>
        </w:tabs>
        <w:ind w:left="936"/>
      </w:pPr>
      <w:rPr>
        <w:rFonts w:cs="Times New Roman" w:hint="default"/>
      </w:rPr>
    </w:lvl>
    <w:lvl w:ilvl="8">
      <w:start w:val="1"/>
      <w:numFmt w:val="decimal"/>
      <w:lvlText w:val="%1.%2.%3.%4.%5.%6.%7.%8.%9"/>
      <w:lvlJc w:val="left"/>
      <w:pPr>
        <w:tabs>
          <w:tab w:val="num" w:pos="936"/>
        </w:tabs>
        <w:ind w:left="936"/>
      </w:pPr>
      <w:rPr>
        <w:rFonts w:cs="Times New Roman" w:hint="default"/>
      </w:rPr>
    </w:lvl>
  </w:abstractNum>
  <w:abstractNum w:abstractNumId="2">
    <w:nsid w:val="2233480C"/>
    <w:multiLevelType w:val="hybridMultilevel"/>
    <w:tmpl w:val="694E3190"/>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3FF1D5C"/>
    <w:multiLevelType w:val="hybridMultilevel"/>
    <w:tmpl w:val="4176CF7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287723A5"/>
    <w:multiLevelType w:val="hybridMultilevel"/>
    <w:tmpl w:val="3DF2E604"/>
    <w:lvl w:ilvl="0" w:tplc="FFFFFFFF">
      <w:start w:val="1"/>
      <w:numFmt w:val="bullet"/>
      <w:pStyle w:val="Bullet1"/>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1512"/>
        </w:tabs>
        <w:ind w:left="1512" w:hanging="360"/>
      </w:pPr>
      <w:rPr>
        <w:rFonts w:ascii="Courier New" w:hAnsi="Courier New"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5">
    <w:nsid w:val="29782980"/>
    <w:multiLevelType w:val="multilevel"/>
    <w:tmpl w:val="0409001D"/>
    <w:styleLink w:val="Style3"/>
    <w:lvl w:ilvl="0">
      <w:start w:val="1"/>
      <w:numFmt w:val="decimal"/>
      <w:lvlText w:val="%1)"/>
      <w:lvlJc w:val="left"/>
      <w:pPr>
        <w:ind w:left="360" w:hanging="360"/>
      </w:pPr>
      <w:rPr>
        <w:rFonts w:cs="Times New Roman"/>
        <w:b/>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2F7604C2"/>
    <w:multiLevelType w:val="multilevel"/>
    <w:tmpl w:val="734E0ECA"/>
    <w:lvl w:ilvl="0">
      <w:start w:val="1"/>
      <w:numFmt w:val="decimal"/>
      <w:pStyle w:val="TableTitle"/>
      <w:suff w:val="space"/>
      <w:lvlText w:val="Table %1 "/>
      <w:lvlJc w:val="left"/>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nsid w:val="32227C0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2A803F1"/>
    <w:multiLevelType w:val="hybridMultilevel"/>
    <w:tmpl w:val="C0B20B02"/>
    <w:lvl w:ilvl="0" w:tplc="71B003B8">
      <w:start w:val="1"/>
      <w:numFmt w:val="decimal"/>
      <w:lvlText w:val="1.1.%1"/>
      <w:lvlJc w:val="left"/>
      <w:pPr>
        <w:ind w:left="2070" w:hanging="360"/>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9">
    <w:nsid w:val="360C1D12"/>
    <w:multiLevelType w:val="hybridMultilevel"/>
    <w:tmpl w:val="1B4440CE"/>
    <w:lvl w:ilvl="0" w:tplc="CDFE0D92">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0">
    <w:nsid w:val="39912840"/>
    <w:multiLevelType w:val="multilevel"/>
    <w:tmpl w:val="677A0CC0"/>
    <w:lvl w:ilvl="0">
      <w:start w:val="1"/>
      <w:numFmt w:val="decimal"/>
      <w:lvlText w:val="%1.0"/>
      <w:lvlJc w:val="left"/>
      <w:pPr>
        <w:ind w:left="432" w:hanging="432"/>
      </w:pPr>
      <w:rPr>
        <w:rFonts w:ascii="Arial" w:hAnsi="Arial" w:cs="Times New Roman" w:hint="default"/>
        <w:b/>
        <w:i w:val="0"/>
        <w:sz w:val="20"/>
      </w:rPr>
    </w:lvl>
    <w:lvl w:ilvl="1">
      <w:start w:val="1"/>
      <w:numFmt w:val="decimal"/>
      <w:lvlText w:val="%1.%2"/>
      <w:lvlJc w:val="left"/>
      <w:pPr>
        <w:ind w:left="576" w:hanging="576"/>
      </w:pPr>
      <w:rPr>
        <w:rFonts w:cs="Times New Roman" w:hint="default"/>
        <w:b w:val="0"/>
        <w:i w:val="0"/>
      </w:rPr>
    </w:lvl>
    <w:lvl w:ilvl="2">
      <w:start w:val="1"/>
      <w:numFmt w:val="decimal"/>
      <w:lvlText w:val="%1.%2.%3"/>
      <w:lvlJc w:val="left"/>
      <w:pPr>
        <w:ind w:left="720" w:hanging="720"/>
      </w:pPr>
      <w:rPr>
        <w:rFonts w:cs="Times New Roman"/>
        <w:b w:val="0"/>
        <w:i w:val="0"/>
        <w:caps w:val="0"/>
        <w:smallCaps w:val="0"/>
        <w:strike w:val="0"/>
        <w:dstrike w:val="0"/>
        <w:vanish w:val="0"/>
        <w:color w:val="000000"/>
        <w:spacing w:val="0"/>
        <w:w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6" w:hanging="1296"/>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1">
    <w:nsid w:val="39AA0128"/>
    <w:multiLevelType w:val="multilevel"/>
    <w:tmpl w:val="654C7A16"/>
    <w:lvl w:ilvl="0">
      <w:start w:val="1"/>
      <w:numFmt w:val="decimal"/>
      <w:pStyle w:val="Heading1"/>
      <w:lvlText w:val="%1.0"/>
      <w:lvlJc w:val="left"/>
      <w:pPr>
        <w:ind w:left="432" w:hanging="432"/>
      </w:pPr>
      <w:rPr>
        <w:rFonts w:ascii="Arial" w:hAnsi="Arial" w:cs="Times New Roman" w:hint="default"/>
        <w:b/>
        <w:i w:val="0"/>
        <w:sz w:val="20"/>
      </w:rPr>
    </w:lvl>
    <w:lvl w:ilvl="1">
      <w:start w:val="1"/>
      <w:numFmt w:val="decimal"/>
      <w:pStyle w:val="Heading2"/>
      <w:lvlText w:val="%1.%2"/>
      <w:lvlJc w:val="left"/>
      <w:pPr>
        <w:ind w:left="1476" w:hanging="576"/>
      </w:pPr>
      <w:rPr>
        <w:rFonts w:cs="Times New Roman" w:hint="default"/>
        <w:b w:val="0"/>
        <w:i w:val="0"/>
      </w:rPr>
    </w:lvl>
    <w:lvl w:ilvl="2">
      <w:start w:val="1"/>
      <w:numFmt w:val="decimal"/>
      <w:pStyle w:val="Heading3"/>
      <w:lvlText w:val="%1.%2.%3"/>
      <w:lvlJc w:val="left"/>
      <w:pPr>
        <w:ind w:left="2250"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9234" w:hanging="864"/>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008" w:hanging="1008"/>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ind w:left="1296" w:hanging="1296"/>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2">
    <w:nsid w:val="3C4A147A"/>
    <w:multiLevelType w:val="hybridMultilevel"/>
    <w:tmpl w:val="CA10859C"/>
    <w:lvl w:ilvl="0" w:tplc="34260BBE">
      <w:start w:val="1"/>
      <w:numFmt w:val="decimal"/>
      <w:lvlText w:val="5.0.%1."/>
      <w:lvlJc w:val="left"/>
      <w:pPr>
        <w:ind w:left="1692" w:hanging="360"/>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412" w:hanging="360"/>
      </w:pPr>
      <w:rPr>
        <w:rFonts w:cs="Times New Roman"/>
      </w:rPr>
    </w:lvl>
    <w:lvl w:ilvl="2" w:tplc="0409001B" w:tentative="1">
      <w:start w:val="1"/>
      <w:numFmt w:val="lowerRoman"/>
      <w:lvlText w:val="%3."/>
      <w:lvlJc w:val="right"/>
      <w:pPr>
        <w:ind w:left="3132" w:hanging="180"/>
      </w:pPr>
      <w:rPr>
        <w:rFonts w:cs="Times New Roman"/>
      </w:rPr>
    </w:lvl>
    <w:lvl w:ilvl="3" w:tplc="0409000F" w:tentative="1">
      <w:start w:val="1"/>
      <w:numFmt w:val="decimal"/>
      <w:lvlText w:val="%4."/>
      <w:lvlJc w:val="left"/>
      <w:pPr>
        <w:ind w:left="3852" w:hanging="360"/>
      </w:pPr>
      <w:rPr>
        <w:rFonts w:cs="Times New Roman"/>
      </w:rPr>
    </w:lvl>
    <w:lvl w:ilvl="4" w:tplc="04090019" w:tentative="1">
      <w:start w:val="1"/>
      <w:numFmt w:val="lowerLetter"/>
      <w:lvlText w:val="%5."/>
      <w:lvlJc w:val="left"/>
      <w:pPr>
        <w:ind w:left="4572" w:hanging="360"/>
      </w:pPr>
      <w:rPr>
        <w:rFonts w:cs="Times New Roman"/>
      </w:rPr>
    </w:lvl>
    <w:lvl w:ilvl="5" w:tplc="0409001B" w:tentative="1">
      <w:start w:val="1"/>
      <w:numFmt w:val="lowerRoman"/>
      <w:lvlText w:val="%6."/>
      <w:lvlJc w:val="right"/>
      <w:pPr>
        <w:ind w:left="5292" w:hanging="180"/>
      </w:pPr>
      <w:rPr>
        <w:rFonts w:cs="Times New Roman"/>
      </w:rPr>
    </w:lvl>
    <w:lvl w:ilvl="6" w:tplc="0409000F" w:tentative="1">
      <w:start w:val="1"/>
      <w:numFmt w:val="decimal"/>
      <w:lvlText w:val="%7."/>
      <w:lvlJc w:val="left"/>
      <w:pPr>
        <w:ind w:left="6012" w:hanging="360"/>
      </w:pPr>
      <w:rPr>
        <w:rFonts w:cs="Times New Roman"/>
      </w:rPr>
    </w:lvl>
    <w:lvl w:ilvl="7" w:tplc="04090019" w:tentative="1">
      <w:start w:val="1"/>
      <w:numFmt w:val="lowerLetter"/>
      <w:lvlText w:val="%8."/>
      <w:lvlJc w:val="left"/>
      <w:pPr>
        <w:ind w:left="6732" w:hanging="360"/>
      </w:pPr>
      <w:rPr>
        <w:rFonts w:cs="Times New Roman"/>
      </w:rPr>
    </w:lvl>
    <w:lvl w:ilvl="8" w:tplc="0409001B" w:tentative="1">
      <w:start w:val="1"/>
      <w:numFmt w:val="lowerRoman"/>
      <w:lvlText w:val="%9."/>
      <w:lvlJc w:val="right"/>
      <w:pPr>
        <w:ind w:left="7452" w:hanging="180"/>
      </w:pPr>
      <w:rPr>
        <w:rFonts w:cs="Times New Roman"/>
      </w:rPr>
    </w:lvl>
  </w:abstractNum>
  <w:abstractNum w:abstractNumId="13">
    <w:nsid w:val="4AE33849"/>
    <w:multiLevelType w:val="multilevel"/>
    <w:tmpl w:val="622A766A"/>
    <w:lvl w:ilvl="0">
      <w:start w:val="1"/>
      <w:numFmt w:val="decimal"/>
      <w:lvlText w:val="%1.0"/>
      <w:lvlJc w:val="left"/>
      <w:pPr>
        <w:tabs>
          <w:tab w:val="num" w:pos="864"/>
        </w:tabs>
        <w:ind w:left="504" w:firstLine="0"/>
      </w:pPr>
      <w:rPr>
        <w:rFonts w:cs="Times New Roman" w:hint="default"/>
      </w:rPr>
    </w:lvl>
    <w:lvl w:ilvl="1">
      <w:start w:val="1"/>
      <w:numFmt w:val="decimal"/>
      <w:lvlText w:val="3.%2"/>
      <w:lvlJc w:val="left"/>
      <w:pPr>
        <w:tabs>
          <w:tab w:val="num" w:pos="936"/>
        </w:tabs>
        <w:ind w:left="864" w:hanging="288"/>
      </w:pPr>
      <w:rPr>
        <w:rFonts w:cs="Times New Roman" w:hint="default"/>
        <w:b/>
        <w:i w:val="0"/>
      </w:rPr>
    </w:lvl>
    <w:lvl w:ilvl="2">
      <w:start w:val="1"/>
      <w:numFmt w:val="lowerLetter"/>
      <w:lvlText w:val="%3."/>
      <w:lvlJc w:val="left"/>
      <w:pPr>
        <w:tabs>
          <w:tab w:val="num" w:pos="1440"/>
        </w:tabs>
        <w:ind w:left="1368" w:hanging="288"/>
      </w:pPr>
      <w:rPr>
        <w:rFonts w:hint="default"/>
        <w:b/>
        <w:i w:val="0"/>
      </w:rPr>
    </w:lvl>
    <w:lvl w:ilvl="3">
      <w:start w:val="1"/>
      <w:numFmt w:val="decimal"/>
      <w:lvlText w:val="%4."/>
      <w:lvlJc w:val="left"/>
      <w:pPr>
        <w:tabs>
          <w:tab w:val="num" w:pos="1800"/>
        </w:tabs>
        <w:ind w:left="1656" w:hanging="216"/>
      </w:pPr>
      <w:rPr>
        <w:rFonts w:cs="Times New Roman" w:hint="default"/>
        <w:b/>
        <w:i w:val="0"/>
      </w:rPr>
    </w:lvl>
    <w:lvl w:ilvl="4">
      <w:start w:val="1"/>
      <w:numFmt w:val="lowerLetter"/>
      <w:lvlText w:val="%5)"/>
      <w:lvlJc w:val="left"/>
      <w:pPr>
        <w:tabs>
          <w:tab w:val="num" w:pos="2160"/>
        </w:tabs>
        <w:ind w:left="2016" w:hanging="216"/>
      </w:pPr>
      <w:rPr>
        <w:rFonts w:cs="Times New Roman" w:hint="default"/>
        <w:b/>
        <w:i w:val="0"/>
      </w:rPr>
    </w:lvl>
    <w:lvl w:ilvl="5">
      <w:start w:val="1"/>
      <w:numFmt w:val="decimal"/>
      <w:suff w:val="space"/>
      <w:lvlText w:val="%1.%2.%3.%4.%5.%6 "/>
      <w:lvlJc w:val="left"/>
      <w:pPr>
        <w:ind w:left="504" w:firstLine="0"/>
      </w:pPr>
      <w:rPr>
        <w:rFonts w:cs="Times New Roman" w:hint="default"/>
      </w:rPr>
    </w:lvl>
    <w:lvl w:ilvl="6">
      <w:start w:val="1"/>
      <w:numFmt w:val="decimal"/>
      <w:suff w:val="space"/>
      <w:lvlText w:val="%1.%2.%3.%4.%5.%6.%7 "/>
      <w:lvlJc w:val="left"/>
      <w:pPr>
        <w:ind w:left="504" w:firstLine="0"/>
      </w:pPr>
      <w:rPr>
        <w:rFonts w:cs="Times New Roman" w:hint="default"/>
      </w:rPr>
    </w:lvl>
    <w:lvl w:ilvl="7">
      <w:start w:val="1"/>
      <w:numFmt w:val="decimal"/>
      <w:suff w:val="space"/>
      <w:lvlText w:val="%1.%2.%3.%4.%5.%6.%7.%8 "/>
      <w:lvlJc w:val="left"/>
      <w:pPr>
        <w:ind w:left="504" w:firstLine="0"/>
      </w:pPr>
      <w:rPr>
        <w:rFonts w:cs="Times New Roman" w:hint="default"/>
      </w:rPr>
    </w:lvl>
    <w:lvl w:ilvl="8">
      <w:start w:val="1"/>
      <w:numFmt w:val="decimal"/>
      <w:suff w:val="space"/>
      <w:lvlText w:val="%1.%2.%3.%4.%5.%6.%7.%8.%9 "/>
      <w:lvlJc w:val="left"/>
      <w:pPr>
        <w:ind w:left="504" w:firstLine="0"/>
      </w:pPr>
      <w:rPr>
        <w:rFonts w:cs="Times New Roman" w:hint="default"/>
      </w:rPr>
    </w:lvl>
  </w:abstractNum>
  <w:abstractNum w:abstractNumId="14">
    <w:nsid w:val="4B680CC2"/>
    <w:multiLevelType w:val="hybridMultilevel"/>
    <w:tmpl w:val="670A6230"/>
    <w:lvl w:ilvl="0" w:tplc="FBDA748E">
      <w:start w:val="1"/>
      <w:numFmt w:val="upperLetter"/>
      <w:pStyle w:val="AppendixHeading"/>
      <w:lvlText w:val="APPENDIX %1 "/>
      <w:lvlJc w:val="left"/>
      <w:pPr>
        <w:tabs>
          <w:tab w:val="num" w:pos="1440"/>
        </w:tabs>
      </w:pPr>
      <w:rPr>
        <w:rFonts w:ascii="Arial" w:hAnsi="Arial" w:cs="Times New Roman" w:hint="default"/>
        <w:b/>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2A4239C"/>
    <w:multiLevelType w:val="hybridMultilevel"/>
    <w:tmpl w:val="A88A40C6"/>
    <w:lvl w:ilvl="0" w:tplc="0409000F">
      <w:start w:val="1"/>
      <w:numFmt w:val="decimal"/>
      <w:lvlText w:val="%1."/>
      <w:lvlJc w:val="left"/>
      <w:pPr>
        <w:ind w:left="1872" w:hanging="360"/>
      </w:pPr>
      <w:rPr>
        <w:rFonts w:cs="Times New Roman"/>
      </w:rPr>
    </w:lvl>
    <w:lvl w:ilvl="1" w:tplc="04090019" w:tentative="1">
      <w:start w:val="1"/>
      <w:numFmt w:val="lowerLetter"/>
      <w:lvlText w:val="%2."/>
      <w:lvlJc w:val="left"/>
      <w:pPr>
        <w:ind w:left="2592" w:hanging="360"/>
      </w:pPr>
      <w:rPr>
        <w:rFonts w:cs="Times New Roman"/>
      </w:rPr>
    </w:lvl>
    <w:lvl w:ilvl="2" w:tplc="0409001B" w:tentative="1">
      <w:start w:val="1"/>
      <w:numFmt w:val="lowerRoman"/>
      <w:lvlText w:val="%3."/>
      <w:lvlJc w:val="right"/>
      <w:pPr>
        <w:ind w:left="3312" w:hanging="180"/>
      </w:pPr>
      <w:rPr>
        <w:rFonts w:cs="Times New Roman"/>
      </w:rPr>
    </w:lvl>
    <w:lvl w:ilvl="3" w:tplc="0409000F" w:tentative="1">
      <w:start w:val="1"/>
      <w:numFmt w:val="decimal"/>
      <w:lvlText w:val="%4."/>
      <w:lvlJc w:val="left"/>
      <w:pPr>
        <w:ind w:left="4032" w:hanging="360"/>
      </w:pPr>
      <w:rPr>
        <w:rFonts w:cs="Times New Roman"/>
      </w:rPr>
    </w:lvl>
    <w:lvl w:ilvl="4" w:tplc="04090019" w:tentative="1">
      <w:start w:val="1"/>
      <w:numFmt w:val="lowerLetter"/>
      <w:lvlText w:val="%5."/>
      <w:lvlJc w:val="left"/>
      <w:pPr>
        <w:ind w:left="4752" w:hanging="360"/>
      </w:pPr>
      <w:rPr>
        <w:rFonts w:cs="Times New Roman"/>
      </w:rPr>
    </w:lvl>
    <w:lvl w:ilvl="5" w:tplc="0409001B" w:tentative="1">
      <w:start w:val="1"/>
      <w:numFmt w:val="lowerRoman"/>
      <w:lvlText w:val="%6."/>
      <w:lvlJc w:val="right"/>
      <w:pPr>
        <w:ind w:left="5472" w:hanging="180"/>
      </w:pPr>
      <w:rPr>
        <w:rFonts w:cs="Times New Roman"/>
      </w:rPr>
    </w:lvl>
    <w:lvl w:ilvl="6" w:tplc="0409000F" w:tentative="1">
      <w:start w:val="1"/>
      <w:numFmt w:val="decimal"/>
      <w:lvlText w:val="%7."/>
      <w:lvlJc w:val="left"/>
      <w:pPr>
        <w:ind w:left="6192" w:hanging="360"/>
      </w:pPr>
      <w:rPr>
        <w:rFonts w:cs="Times New Roman"/>
      </w:rPr>
    </w:lvl>
    <w:lvl w:ilvl="7" w:tplc="04090019" w:tentative="1">
      <w:start w:val="1"/>
      <w:numFmt w:val="lowerLetter"/>
      <w:lvlText w:val="%8."/>
      <w:lvlJc w:val="left"/>
      <w:pPr>
        <w:ind w:left="6912" w:hanging="360"/>
      </w:pPr>
      <w:rPr>
        <w:rFonts w:cs="Times New Roman"/>
      </w:rPr>
    </w:lvl>
    <w:lvl w:ilvl="8" w:tplc="0409001B" w:tentative="1">
      <w:start w:val="1"/>
      <w:numFmt w:val="lowerRoman"/>
      <w:lvlText w:val="%9."/>
      <w:lvlJc w:val="right"/>
      <w:pPr>
        <w:ind w:left="7632" w:hanging="180"/>
      </w:pPr>
      <w:rPr>
        <w:rFonts w:cs="Times New Roman"/>
      </w:rPr>
    </w:lvl>
  </w:abstractNum>
  <w:abstractNum w:abstractNumId="16">
    <w:nsid w:val="589940A8"/>
    <w:multiLevelType w:val="hybridMultilevel"/>
    <w:tmpl w:val="692E6032"/>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99C005C"/>
    <w:multiLevelType w:val="multilevel"/>
    <w:tmpl w:val="E7347C40"/>
    <w:lvl w:ilvl="0">
      <w:start w:val="1"/>
      <w:numFmt w:val="decimal"/>
      <w:pStyle w:val="Figure"/>
      <w:suff w:val="nothing"/>
      <w:lvlText w:val="Figure %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decimal"/>
      <w:suff w:val="nothing"/>
      <w:lvlText w:val="%1.%2.%3.%4.%5.%6.%7.%8.%9"/>
      <w:lvlJc w:val="left"/>
      <w:rPr>
        <w:rFonts w:cs="Times New Roman"/>
      </w:rPr>
    </w:lvl>
  </w:abstractNum>
  <w:abstractNum w:abstractNumId="18">
    <w:nsid w:val="59D45A0E"/>
    <w:multiLevelType w:val="hybridMultilevel"/>
    <w:tmpl w:val="DBC21EC2"/>
    <w:lvl w:ilvl="0" w:tplc="825A5AE6">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5EC1696B"/>
    <w:multiLevelType w:val="hybridMultilevel"/>
    <w:tmpl w:val="042C8A0E"/>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33071B8"/>
    <w:multiLevelType w:val="hybridMultilevel"/>
    <w:tmpl w:val="4E36E42A"/>
    <w:lvl w:ilvl="0" w:tplc="21C86A6C">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1">
    <w:nsid w:val="65153588"/>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71983387"/>
    <w:multiLevelType w:val="hybridMultilevel"/>
    <w:tmpl w:val="3B127B12"/>
    <w:lvl w:ilvl="0" w:tplc="B3868838">
      <w:start w:val="1"/>
      <w:numFmt w:val="decimal"/>
      <w:lvlText w:val="5.1.%1."/>
      <w:lvlJc w:val="left"/>
      <w:pPr>
        <w:ind w:left="207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23">
    <w:nsid w:val="73846019"/>
    <w:multiLevelType w:val="multilevel"/>
    <w:tmpl w:val="13286628"/>
    <w:lvl w:ilvl="0">
      <w:start w:val="1"/>
      <w:numFmt w:val="none"/>
      <w:pStyle w:val="Note"/>
      <w:suff w:val="space"/>
      <w:lvlText w:val="Note %1: "/>
      <w:lvlJc w:val="left"/>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4">
    <w:nsid w:val="756C08B2"/>
    <w:multiLevelType w:val="hybridMultilevel"/>
    <w:tmpl w:val="7A161DC8"/>
    <w:lvl w:ilvl="0" w:tplc="FFFFFFFF">
      <w:start w:val="1"/>
      <w:numFmt w:val="decimal"/>
      <w:pStyle w:val="ReferenceText"/>
      <w:lvlText w:val="%1."/>
      <w:lvlJc w:val="left"/>
      <w:pPr>
        <w:tabs>
          <w:tab w:val="num" w:pos="936"/>
        </w:tabs>
        <w:ind w:left="936" w:hanging="360"/>
      </w:pPr>
      <w:rPr>
        <w:rFonts w:ascii="Times New Roman" w:hAnsi="Times New Roman" w:cs="Times New Roman" w:hint="default"/>
        <w:b/>
        <w:i w:val="0"/>
        <w:sz w:val="20"/>
      </w:rPr>
    </w:lvl>
    <w:lvl w:ilvl="1" w:tplc="FFFFFFFF" w:tentative="1">
      <w:start w:val="1"/>
      <w:numFmt w:val="lowerLetter"/>
      <w:lvlText w:val="%2."/>
      <w:lvlJc w:val="left"/>
      <w:pPr>
        <w:tabs>
          <w:tab w:val="num" w:pos="1890"/>
        </w:tabs>
        <w:ind w:left="1890" w:hanging="360"/>
      </w:pPr>
      <w:rPr>
        <w:rFonts w:cs="Times New Roman"/>
      </w:rPr>
    </w:lvl>
    <w:lvl w:ilvl="2" w:tplc="FFFFFFFF" w:tentative="1">
      <w:start w:val="1"/>
      <w:numFmt w:val="lowerRoman"/>
      <w:lvlText w:val="%3."/>
      <w:lvlJc w:val="right"/>
      <w:pPr>
        <w:tabs>
          <w:tab w:val="num" w:pos="2610"/>
        </w:tabs>
        <w:ind w:left="2610" w:hanging="180"/>
      </w:pPr>
      <w:rPr>
        <w:rFonts w:cs="Times New Roman"/>
      </w:rPr>
    </w:lvl>
    <w:lvl w:ilvl="3" w:tplc="FFFFFFFF" w:tentative="1">
      <w:start w:val="1"/>
      <w:numFmt w:val="decimal"/>
      <w:lvlText w:val="%4."/>
      <w:lvlJc w:val="left"/>
      <w:pPr>
        <w:tabs>
          <w:tab w:val="num" w:pos="3330"/>
        </w:tabs>
        <w:ind w:left="3330" w:hanging="360"/>
      </w:pPr>
      <w:rPr>
        <w:rFonts w:cs="Times New Roman"/>
      </w:rPr>
    </w:lvl>
    <w:lvl w:ilvl="4" w:tplc="FFFFFFFF" w:tentative="1">
      <w:start w:val="1"/>
      <w:numFmt w:val="lowerLetter"/>
      <w:lvlText w:val="%5."/>
      <w:lvlJc w:val="left"/>
      <w:pPr>
        <w:tabs>
          <w:tab w:val="num" w:pos="4050"/>
        </w:tabs>
        <w:ind w:left="4050" w:hanging="360"/>
      </w:pPr>
      <w:rPr>
        <w:rFonts w:cs="Times New Roman"/>
      </w:rPr>
    </w:lvl>
    <w:lvl w:ilvl="5" w:tplc="FFFFFFFF" w:tentative="1">
      <w:start w:val="1"/>
      <w:numFmt w:val="lowerRoman"/>
      <w:lvlText w:val="%6."/>
      <w:lvlJc w:val="right"/>
      <w:pPr>
        <w:tabs>
          <w:tab w:val="num" w:pos="4770"/>
        </w:tabs>
        <w:ind w:left="4770" w:hanging="180"/>
      </w:pPr>
      <w:rPr>
        <w:rFonts w:cs="Times New Roman"/>
      </w:rPr>
    </w:lvl>
    <w:lvl w:ilvl="6" w:tplc="FFFFFFFF" w:tentative="1">
      <w:start w:val="1"/>
      <w:numFmt w:val="decimal"/>
      <w:lvlText w:val="%7."/>
      <w:lvlJc w:val="left"/>
      <w:pPr>
        <w:tabs>
          <w:tab w:val="num" w:pos="5490"/>
        </w:tabs>
        <w:ind w:left="5490" w:hanging="360"/>
      </w:pPr>
      <w:rPr>
        <w:rFonts w:cs="Times New Roman"/>
      </w:rPr>
    </w:lvl>
    <w:lvl w:ilvl="7" w:tplc="FFFFFFFF" w:tentative="1">
      <w:start w:val="1"/>
      <w:numFmt w:val="lowerLetter"/>
      <w:lvlText w:val="%8."/>
      <w:lvlJc w:val="left"/>
      <w:pPr>
        <w:tabs>
          <w:tab w:val="num" w:pos="6210"/>
        </w:tabs>
        <w:ind w:left="6210" w:hanging="360"/>
      </w:pPr>
      <w:rPr>
        <w:rFonts w:cs="Times New Roman"/>
      </w:rPr>
    </w:lvl>
    <w:lvl w:ilvl="8" w:tplc="FFFFFFFF" w:tentative="1">
      <w:start w:val="1"/>
      <w:numFmt w:val="lowerRoman"/>
      <w:lvlText w:val="%9."/>
      <w:lvlJc w:val="right"/>
      <w:pPr>
        <w:tabs>
          <w:tab w:val="num" w:pos="6930"/>
        </w:tabs>
        <w:ind w:left="6930" w:hanging="180"/>
      </w:pPr>
      <w:rPr>
        <w:rFonts w:cs="Times New Roman"/>
      </w:rPr>
    </w:lvl>
  </w:abstractNum>
  <w:abstractNum w:abstractNumId="25">
    <w:nsid w:val="79120858"/>
    <w:multiLevelType w:val="hybridMultilevel"/>
    <w:tmpl w:val="19A66364"/>
    <w:lvl w:ilvl="0" w:tplc="79C03AE6">
      <w:start w:val="1"/>
      <w:numFmt w:val="decimal"/>
      <w:lvlText w:val="5.0.%1."/>
      <w:lvlJc w:val="left"/>
      <w:pPr>
        <w:ind w:left="2070" w:hanging="36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num w:numId="1">
    <w:abstractNumId w:val="4"/>
  </w:num>
  <w:num w:numId="2">
    <w:abstractNumId w:val="17"/>
  </w:num>
  <w:num w:numId="3">
    <w:abstractNumId w:val="23"/>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11"/>
  </w:num>
  <w:num w:numId="7">
    <w:abstractNumId w:val="2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4"/>
  </w:num>
  <w:num w:numId="11">
    <w:abstractNumId w:val="13"/>
  </w:num>
  <w:num w:numId="12">
    <w:abstractNumId w:val="7"/>
  </w:num>
  <w:num w:numId="13">
    <w:abstractNumId w:val="21"/>
  </w:num>
  <w:num w:numId="14">
    <w:abstractNumId w:val="2"/>
  </w:num>
  <w:num w:numId="15">
    <w:abstractNumId w:val="16"/>
  </w:num>
  <w:num w:numId="16">
    <w:abstractNumId w:val="19"/>
  </w:num>
  <w:num w:numId="17">
    <w:abstractNumId w:val="15"/>
  </w:num>
  <w:num w:numId="18">
    <w:abstractNumId w:val="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num>
  <w:num w:numId="23">
    <w:abstractNumId w:val="12"/>
    <w:lvlOverride w:ilvl="0">
      <w:startOverride w:val="1"/>
    </w:lvlOverride>
  </w:num>
  <w:num w:numId="24">
    <w:abstractNumId w:val="12"/>
  </w:num>
  <w:num w:numId="25">
    <w:abstractNumId w:val="12"/>
    <w:lvlOverride w:ilvl="0">
      <w:startOverride w:val="1"/>
    </w:lvlOverride>
  </w:num>
  <w:num w:numId="26">
    <w:abstractNumId w:val="12"/>
    <w:lvlOverride w:ilvl="0">
      <w:startOverride w:val="1"/>
    </w:lvlOverride>
  </w:num>
  <w:num w:numId="27">
    <w:abstractNumId w:val="11"/>
    <w:lvlOverride w:ilvl="0">
      <w:startOverride w:val="5"/>
    </w:lvlOverride>
    <w:lvlOverride w:ilvl="1">
      <w:startOverride w:val="1"/>
    </w:lvlOverride>
    <w:lvlOverride w:ilvl="2">
      <w:startOverride w:val="3"/>
    </w:lvlOverride>
  </w:num>
  <w:num w:numId="28">
    <w:abstractNumId w:val="11"/>
  </w:num>
  <w:num w:numId="29">
    <w:abstractNumId w:val="11"/>
    <w:lvlOverride w:ilvl="0">
      <w:startOverride w:val="5"/>
    </w:lvlOverride>
    <w:lvlOverride w:ilvl="1">
      <w:startOverride w:val="11"/>
    </w:lvlOverride>
    <w:lvlOverride w:ilvl="2">
      <w:startOverride w:val="3"/>
    </w:lvlOverride>
  </w:num>
  <w:num w:numId="30">
    <w:abstractNumId w:val="11"/>
    <w:lvlOverride w:ilvl="0">
      <w:startOverride w:val="5"/>
    </w:lvlOverride>
    <w:lvlOverride w:ilvl="1">
      <w:startOverride w:val="11"/>
    </w:lvlOverride>
    <w:lvlOverride w:ilvl="2">
      <w:startOverride w:val="3"/>
    </w:lvlOverride>
    <w:lvlOverride w:ilvl="3">
      <w:startOverride w:val="2"/>
    </w:lvlOverride>
  </w:num>
  <w:num w:numId="31">
    <w:abstractNumId w:val="22"/>
  </w:num>
  <w:num w:numId="32">
    <w:abstractNumId w:val="8"/>
  </w:num>
  <w:num w:numId="33">
    <w:abstractNumId w:val="22"/>
    <w:lvlOverride w:ilvl="0">
      <w:startOverride w:val="1"/>
    </w:lvlOverride>
  </w:num>
  <w:num w:numId="34">
    <w:abstractNumId w:val="22"/>
    <w:lvlOverride w:ilvl="0">
      <w:startOverride w:val="1"/>
    </w:lvlOverride>
  </w:num>
  <w:num w:numId="35">
    <w:abstractNumId w:val="25"/>
  </w:num>
  <w:num w:numId="36">
    <w:abstractNumId w:val="10"/>
  </w:num>
  <w:num w:numId="37">
    <w:abstractNumId w:val="18"/>
  </w:num>
  <w:num w:numId="38">
    <w:abstractNumId w:val="9"/>
  </w:num>
  <w:num w:numId="39">
    <w:abstractNumId w:val="9"/>
    <w:lvlOverride w:ilvl="0">
      <w:startOverride w:val="1"/>
    </w:lvlOverride>
  </w:num>
  <w:num w:numId="40">
    <w:abstractNumId w:val="18"/>
    <w:lvlOverride w:ilvl="0">
      <w:startOverride w:val="1"/>
    </w:lvlOverride>
  </w:num>
  <w:num w:numId="41">
    <w:abstractNumId w:val="18"/>
    <w:lvlOverride w:ilvl="0">
      <w:startOverride w:val="1"/>
    </w:lvlOverride>
  </w:num>
  <w:num w:numId="42">
    <w:abstractNumId w:val="18"/>
    <w:lvlOverride w:ilvl="0">
      <w:startOverride w:val="1"/>
    </w:lvlOverride>
  </w:num>
  <w:num w:numId="43">
    <w:abstractNumId w:val="18"/>
    <w:lvlOverride w:ilvl="0">
      <w:startOverride w:val="1"/>
    </w:lvlOverride>
  </w:num>
  <w:num w:numId="44">
    <w:abstractNumId w:val="18"/>
    <w:lvlOverride w:ilvl="0">
      <w:startOverride w:val="1"/>
    </w:lvlOverride>
  </w:num>
  <w:num w:numId="45">
    <w:abstractNumId w:val="20"/>
  </w:num>
  <w:num w:numId="46">
    <w:abstractNumId w:val="20"/>
    <w:lvlOverride w:ilvl="0">
      <w:startOverride w:val="1"/>
    </w:lvlOverride>
  </w:num>
  <w:num w:numId="47">
    <w:abstractNumId w:val="18"/>
    <w:lvlOverride w:ilvl="0">
      <w:startOverride w:val="1"/>
    </w:lvlOverride>
  </w:num>
  <w:num w:numId="48">
    <w:abstractNumId w:val="18"/>
    <w:lvlOverride w:ilvl="0">
      <w:startOverride w:val="1"/>
    </w:lvlOverride>
  </w:num>
  <w:num w:numId="49">
    <w:abstractNumId w:val="18"/>
    <w:lvlOverride w:ilvl="0">
      <w:startOverride w:val="1"/>
    </w:lvlOverride>
  </w:num>
  <w:num w:numId="50">
    <w:abstractNumId w:val="20"/>
    <w:lvlOverride w:ilvl="0">
      <w:startOverride w:val="1"/>
    </w:lvlOverride>
  </w:num>
  <w:num w:numId="51">
    <w:abstractNumId w:val="18"/>
    <w:lvlOverride w:ilvl="0">
      <w:startOverride w:val="1"/>
    </w:lvlOverride>
  </w:num>
  <w:num w:numId="52">
    <w:abstractNumId w:val="18"/>
    <w:lvlOverride w:ilvl="0">
      <w:startOverride w:val="1"/>
    </w:lvlOverride>
  </w:num>
  <w:num w:numId="53">
    <w:abstractNumId w:val="18"/>
    <w:lvlOverride w:ilvl="0">
      <w:startOverride w:val="1"/>
    </w:lvlOverride>
  </w:num>
  <w:num w:numId="54">
    <w:abstractNumId w:val="13"/>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85"/>
    <w:rsid w:val="00011572"/>
    <w:rsid w:val="00012E28"/>
    <w:rsid w:val="00021977"/>
    <w:rsid w:val="000224D0"/>
    <w:rsid w:val="00030E2D"/>
    <w:rsid w:val="00031932"/>
    <w:rsid w:val="000377CB"/>
    <w:rsid w:val="000378FF"/>
    <w:rsid w:val="0004203C"/>
    <w:rsid w:val="00046264"/>
    <w:rsid w:val="00047F91"/>
    <w:rsid w:val="000564B8"/>
    <w:rsid w:val="0005731E"/>
    <w:rsid w:val="00064BC9"/>
    <w:rsid w:val="00067F28"/>
    <w:rsid w:val="00074E7B"/>
    <w:rsid w:val="00075ED8"/>
    <w:rsid w:val="000815BE"/>
    <w:rsid w:val="00081AA7"/>
    <w:rsid w:val="00084B1A"/>
    <w:rsid w:val="00093AAB"/>
    <w:rsid w:val="000946A4"/>
    <w:rsid w:val="000A2C99"/>
    <w:rsid w:val="000A6D72"/>
    <w:rsid w:val="000A7425"/>
    <w:rsid w:val="000B13F5"/>
    <w:rsid w:val="000B38CD"/>
    <w:rsid w:val="000C02DC"/>
    <w:rsid w:val="000C0321"/>
    <w:rsid w:val="000C03BB"/>
    <w:rsid w:val="000C2B5C"/>
    <w:rsid w:val="000C34A1"/>
    <w:rsid w:val="000C3968"/>
    <w:rsid w:val="000D791D"/>
    <w:rsid w:val="000E102B"/>
    <w:rsid w:val="000E2B0C"/>
    <w:rsid w:val="000E6072"/>
    <w:rsid w:val="000F0C95"/>
    <w:rsid w:val="000F43FD"/>
    <w:rsid w:val="001070F7"/>
    <w:rsid w:val="00120B1C"/>
    <w:rsid w:val="00122352"/>
    <w:rsid w:val="001328C7"/>
    <w:rsid w:val="00132EF0"/>
    <w:rsid w:val="00133381"/>
    <w:rsid w:val="001348A2"/>
    <w:rsid w:val="001363EF"/>
    <w:rsid w:val="0014033D"/>
    <w:rsid w:val="001407C9"/>
    <w:rsid w:val="00143945"/>
    <w:rsid w:val="00151E3E"/>
    <w:rsid w:val="001529B9"/>
    <w:rsid w:val="00155C15"/>
    <w:rsid w:val="00156991"/>
    <w:rsid w:val="00160586"/>
    <w:rsid w:val="00162D60"/>
    <w:rsid w:val="001659BE"/>
    <w:rsid w:val="00166F96"/>
    <w:rsid w:val="001704EB"/>
    <w:rsid w:val="001733F6"/>
    <w:rsid w:val="00174319"/>
    <w:rsid w:val="00175574"/>
    <w:rsid w:val="00180E58"/>
    <w:rsid w:val="00181A8D"/>
    <w:rsid w:val="00185035"/>
    <w:rsid w:val="0019098E"/>
    <w:rsid w:val="00191F2E"/>
    <w:rsid w:val="00193D01"/>
    <w:rsid w:val="001963DC"/>
    <w:rsid w:val="00196E08"/>
    <w:rsid w:val="001A21EE"/>
    <w:rsid w:val="001A25F2"/>
    <w:rsid w:val="001A5373"/>
    <w:rsid w:val="001A6C64"/>
    <w:rsid w:val="001A762A"/>
    <w:rsid w:val="001C0E12"/>
    <w:rsid w:val="001D3922"/>
    <w:rsid w:val="001D3BB8"/>
    <w:rsid w:val="001D56F4"/>
    <w:rsid w:val="001F1E8B"/>
    <w:rsid w:val="001F2C82"/>
    <w:rsid w:val="001F2EFD"/>
    <w:rsid w:val="001F345B"/>
    <w:rsid w:val="001F6F07"/>
    <w:rsid w:val="00205AAA"/>
    <w:rsid w:val="00211E74"/>
    <w:rsid w:val="0021630C"/>
    <w:rsid w:val="002212B8"/>
    <w:rsid w:val="00221425"/>
    <w:rsid w:val="00221A0F"/>
    <w:rsid w:val="00221EB8"/>
    <w:rsid w:val="00225F5E"/>
    <w:rsid w:val="0022643D"/>
    <w:rsid w:val="00240A5A"/>
    <w:rsid w:val="00246F39"/>
    <w:rsid w:val="00246F6D"/>
    <w:rsid w:val="00251F3B"/>
    <w:rsid w:val="002542D7"/>
    <w:rsid w:val="002558D5"/>
    <w:rsid w:val="0026422C"/>
    <w:rsid w:val="002769F7"/>
    <w:rsid w:val="00282EBC"/>
    <w:rsid w:val="0028448E"/>
    <w:rsid w:val="00286F22"/>
    <w:rsid w:val="00286FA7"/>
    <w:rsid w:val="0028705C"/>
    <w:rsid w:val="00295934"/>
    <w:rsid w:val="00297BCF"/>
    <w:rsid w:val="002A25CC"/>
    <w:rsid w:val="002B3776"/>
    <w:rsid w:val="002B3F6E"/>
    <w:rsid w:val="002C341A"/>
    <w:rsid w:val="002C3C4D"/>
    <w:rsid w:val="002C730E"/>
    <w:rsid w:val="002D042E"/>
    <w:rsid w:val="002D2374"/>
    <w:rsid w:val="002D58CC"/>
    <w:rsid w:val="002D5CBD"/>
    <w:rsid w:val="002D7940"/>
    <w:rsid w:val="002E0A74"/>
    <w:rsid w:val="002F2179"/>
    <w:rsid w:val="002F2E4A"/>
    <w:rsid w:val="002F3723"/>
    <w:rsid w:val="002F718F"/>
    <w:rsid w:val="0030690B"/>
    <w:rsid w:val="003177F7"/>
    <w:rsid w:val="003271AB"/>
    <w:rsid w:val="003275E8"/>
    <w:rsid w:val="00333F78"/>
    <w:rsid w:val="00335B7F"/>
    <w:rsid w:val="00335C01"/>
    <w:rsid w:val="00336B9A"/>
    <w:rsid w:val="00342375"/>
    <w:rsid w:val="00347107"/>
    <w:rsid w:val="00363064"/>
    <w:rsid w:val="003700D3"/>
    <w:rsid w:val="00370492"/>
    <w:rsid w:val="00373789"/>
    <w:rsid w:val="00374CD7"/>
    <w:rsid w:val="003807E2"/>
    <w:rsid w:val="003841DE"/>
    <w:rsid w:val="003854F3"/>
    <w:rsid w:val="00391CDF"/>
    <w:rsid w:val="0039399F"/>
    <w:rsid w:val="00397099"/>
    <w:rsid w:val="003A299D"/>
    <w:rsid w:val="003A3ACC"/>
    <w:rsid w:val="003B06DF"/>
    <w:rsid w:val="003B1F20"/>
    <w:rsid w:val="003B5520"/>
    <w:rsid w:val="003B6D50"/>
    <w:rsid w:val="003C2545"/>
    <w:rsid w:val="003C2FDB"/>
    <w:rsid w:val="003D3EF3"/>
    <w:rsid w:val="003D4081"/>
    <w:rsid w:val="003D7EC4"/>
    <w:rsid w:val="003E4F9F"/>
    <w:rsid w:val="003F7F74"/>
    <w:rsid w:val="0040355D"/>
    <w:rsid w:val="00404C81"/>
    <w:rsid w:val="0040793E"/>
    <w:rsid w:val="004135DB"/>
    <w:rsid w:val="004204E5"/>
    <w:rsid w:val="004208A8"/>
    <w:rsid w:val="004262A6"/>
    <w:rsid w:val="004272F2"/>
    <w:rsid w:val="00432AEA"/>
    <w:rsid w:val="0043782A"/>
    <w:rsid w:val="0044212B"/>
    <w:rsid w:val="00445A27"/>
    <w:rsid w:val="00450045"/>
    <w:rsid w:val="0046187A"/>
    <w:rsid w:val="00462C42"/>
    <w:rsid w:val="004706D6"/>
    <w:rsid w:val="0048334E"/>
    <w:rsid w:val="0049142C"/>
    <w:rsid w:val="004926B8"/>
    <w:rsid w:val="00496FDB"/>
    <w:rsid w:val="004B0EAD"/>
    <w:rsid w:val="004B12ED"/>
    <w:rsid w:val="004B610F"/>
    <w:rsid w:val="004C23CC"/>
    <w:rsid w:val="004C6974"/>
    <w:rsid w:val="004E04A3"/>
    <w:rsid w:val="004E12D0"/>
    <w:rsid w:val="004E3993"/>
    <w:rsid w:val="004F0864"/>
    <w:rsid w:val="004F200E"/>
    <w:rsid w:val="004F33FE"/>
    <w:rsid w:val="004F4837"/>
    <w:rsid w:val="00517516"/>
    <w:rsid w:val="00521323"/>
    <w:rsid w:val="0052143A"/>
    <w:rsid w:val="0053506A"/>
    <w:rsid w:val="005369AB"/>
    <w:rsid w:val="005435A8"/>
    <w:rsid w:val="005447D7"/>
    <w:rsid w:val="0054622D"/>
    <w:rsid w:val="00552308"/>
    <w:rsid w:val="00554421"/>
    <w:rsid w:val="00567C5B"/>
    <w:rsid w:val="00576794"/>
    <w:rsid w:val="00577D8C"/>
    <w:rsid w:val="00583408"/>
    <w:rsid w:val="005836EF"/>
    <w:rsid w:val="00586816"/>
    <w:rsid w:val="005907E4"/>
    <w:rsid w:val="00591BE0"/>
    <w:rsid w:val="00591E1E"/>
    <w:rsid w:val="005B1DC5"/>
    <w:rsid w:val="005B2A4F"/>
    <w:rsid w:val="005B32E5"/>
    <w:rsid w:val="005B3AD6"/>
    <w:rsid w:val="005B3FAA"/>
    <w:rsid w:val="005E07A5"/>
    <w:rsid w:val="005E1789"/>
    <w:rsid w:val="005F47A2"/>
    <w:rsid w:val="0060005F"/>
    <w:rsid w:val="006067BA"/>
    <w:rsid w:val="00607211"/>
    <w:rsid w:val="00625EB8"/>
    <w:rsid w:val="00626293"/>
    <w:rsid w:val="0062749B"/>
    <w:rsid w:val="00627F3E"/>
    <w:rsid w:val="006309BC"/>
    <w:rsid w:val="00631283"/>
    <w:rsid w:val="00641E5F"/>
    <w:rsid w:val="00645A8E"/>
    <w:rsid w:val="006465F8"/>
    <w:rsid w:val="00646FEF"/>
    <w:rsid w:val="006542E7"/>
    <w:rsid w:val="006620F1"/>
    <w:rsid w:val="00664A82"/>
    <w:rsid w:val="0067388A"/>
    <w:rsid w:val="00675200"/>
    <w:rsid w:val="00684329"/>
    <w:rsid w:val="00687930"/>
    <w:rsid w:val="00691F08"/>
    <w:rsid w:val="0069328C"/>
    <w:rsid w:val="006A0EA9"/>
    <w:rsid w:val="006A3124"/>
    <w:rsid w:val="006A65CE"/>
    <w:rsid w:val="006B2DCB"/>
    <w:rsid w:val="006C0009"/>
    <w:rsid w:val="006C16CA"/>
    <w:rsid w:val="006D7590"/>
    <w:rsid w:val="006E548F"/>
    <w:rsid w:val="006E5736"/>
    <w:rsid w:val="006F1E75"/>
    <w:rsid w:val="00730BE3"/>
    <w:rsid w:val="00732EA2"/>
    <w:rsid w:val="00734F7F"/>
    <w:rsid w:val="00735087"/>
    <w:rsid w:val="00743E2A"/>
    <w:rsid w:val="00753336"/>
    <w:rsid w:val="00756C56"/>
    <w:rsid w:val="007713B0"/>
    <w:rsid w:val="00771AFE"/>
    <w:rsid w:val="00775F89"/>
    <w:rsid w:val="0077698B"/>
    <w:rsid w:val="00782B67"/>
    <w:rsid w:val="007876AE"/>
    <w:rsid w:val="00787C1A"/>
    <w:rsid w:val="00790F8C"/>
    <w:rsid w:val="00794EFF"/>
    <w:rsid w:val="007A27C1"/>
    <w:rsid w:val="007A3D98"/>
    <w:rsid w:val="007A7BB8"/>
    <w:rsid w:val="007B7078"/>
    <w:rsid w:val="007C057F"/>
    <w:rsid w:val="007C105C"/>
    <w:rsid w:val="007C1717"/>
    <w:rsid w:val="007C2A78"/>
    <w:rsid w:val="007C2EA5"/>
    <w:rsid w:val="007C7121"/>
    <w:rsid w:val="007D0A0F"/>
    <w:rsid w:val="007D10E6"/>
    <w:rsid w:val="007D2C21"/>
    <w:rsid w:val="007D2C89"/>
    <w:rsid w:val="007E64CA"/>
    <w:rsid w:val="007F1D3B"/>
    <w:rsid w:val="007F6933"/>
    <w:rsid w:val="008000E3"/>
    <w:rsid w:val="008030C8"/>
    <w:rsid w:val="00806B47"/>
    <w:rsid w:val="00812733"/>
    <w:rsid w:val="0081300B"/>
    <w:rsid w:val="008140B7"/>
    <w:rsid w:val="008141FA"/>
    <w:rsid w:val="00816709"/>
    <w:rsid w:val="00820726"/>
    <w:rsid w:val="0082250B"/>
    <w:rsid w:val="00827BA3"/>
    <w:rsid w:val="00830745"/>
    <w:rsid w:val="008340A2"/>
    <w:rsid w:val="0084180E"/>
    <w:rsid w:val="0084452F"/>
    <w:rsid w:val="008456A9"/>
    <w:rsid w:val="008559EA"/>
    <w:rsid w:val="00862E1E"/>
    <w:rsid w:val="00863348"/>
    <w:rsid w:val="00873EB0"/>
    <w:rsid w:val="00876534"/>
    <w:rsid w:val="00881489"/>
    <w:rsid w:val="008875FE"/>
    <w:rsid w:val="008973D2"/>
    <w:rsid w:val="0089758C"/>
    <w:rsid w:val="008A1650"/>
    <w:rsid w:val="008A1A5E"/>
    <w:rsid w:val="008A68E8"/>
    <w:rsid w:val="008A73A8"/>
    <w:rsid w:val="008B2835"/>
    <w:rsid w:val="008B758E"/>
    <w:rsid w:val="008C339F"/>
    <w:rsid w:val="008C5CF9"/>
    <w:rsid w:val="008E03C7"/>
    <w:rsid w:val="008E1316"/>
    <w:rsid w:val="008E165D"/>
    <w:rsid w:val="008E21A4"/>
    <w:rsid w:val="008E2D20"/>
    <w:rsid w:val="008E46BA"/>
    <w:rsid w:val="008E6926"/>
    <w:rsid w:val="008E7418"/>
    <w:rsid w:val="008F1B35"/>
    <w:rsid w:val="008F65CD"/>
    <w:rsid w:val="008F77C1"/>
    <w:rsid w:val="00904C46"/>
    <w:rsid w:val="009061AE"/>
    <w:rsid w:val="00911ED1"/>
    <w:rsid w:val="00920475"/>
    <w:rsid w:val="00920534"/>
    <w:rsid w:val="0092232F"/>
    <w:rsid w:val="00923CDD"/>
    <w:rsid w:val="00927123"/>
    <w:rsid w:val="009279A3"/>
    <w:rsid w:val="009327D3"/>
    <w:rsid w:val="00933C07"/>
    <w:rsid w:val="00934AE1"/>
    <w:rsid w:val="009518D8"/>
    <w:rsid w:val="00957FBA"/>
    <w:rsid w:val="0096603B"/>
    <w:rsid w:val="009700A9"/>
    <w:rsid w:val="00970BF5"/>
    <w:rsid w:val="00971F25"/>
    <w:rsid w:val="00972176"/>
    <w:rsid w:val="00973149"/>
    <w:rsid w:val="00980277"/>
    <w:rsid w:val="009863E3"/>
    <w:rsid w:val="00990353"/>
    <w:rsid w:val="00994EB4"/>
    <w:rsid w:val="009962FC"/>
    <w:rsid w:val="009974B2"/>
    <w:rsid w:val="009A5DC4"/>
    <w:rsid w:val="009B0B8F"/>
    <w:rsid w:val="009B7691"/>
    <w:rsid w:val="009C11D0"/>
    <w:rsid w:val="009D02DE"/>
    <w:rsid w:val="009D1AE2"/>
    <w:rsid w:val="009E3242"/>
    <w:rsid w:val="009E41B4"/>
    <w:rsid w:val="009E4324"/>
    <w:rsid w:val="009F7BC3"/>
    <w:rsid w:val="00A01A02"/>
    <w:rsid w:val="00A107E1"/>
    <w:rsid w:val="00A23EA8"/>
    <w:rsid w:val="00A27E5A"/>
    <w:rsid w:val="00A304EF"/>
    <w:rsid w:val="00A3251F"/>
    <w:rsid w:val="00A35242"/>
    <w:rsid w:val="00A37F99"/>
    <w:rsid w:val="00A402A7"/>
    <w:rsid w:val="00A42E91"/>
    <w:rsid w:val="00A4709D"/>
    <w:rsid w:val="00A47AA4"/>
    <w:rsid w:val="00A50A44"/>
    <w:rsid w:val="00A63DF1"/>
    <w:rsid w:val="00A66685"/>
    <w:rsid w:val="00A726D6"/>
    <w:rsid w:val="00A778D3"/>
    <w:rsid w:val="00A91F30"/>
    <w:rsid w:val="00AA15F6"/>
    <w:rsid w:val="00AA2F31"/>
    <w:rsid w:val="00AA7685"/>
    <w:rsid w:val="00AB4A9A"/>
    <w:rsid w:val="00AB6249"/>
    <w:rsid w:val="00AB7E1F"/>
    <w:rsid w:val="00AD1AC8"/>
    <w:rsid w:val="00AD7C74"/>
    <w:rsid w:val="00AE535E"/>
    <w:rsid w:val="00AE5947"/>
    <w:rsid w:val="00AE776D"/>
    <w:rsid w:val="00AF3D3F"/>
    <w:rsid w:val="00AF429D"/>
    <w:rsid w:val="00AF5853"/>
    <w:rsid w:val="00AF5A51"/>
    <w:rsid w:val="00B00607"/>
    <w:rsid w:val="00B01ED8"/>
    <w:rsid w:val="00B1278A"/>
    <w:rsid w:val="00B12DAF"/>
    <w:rsid w:val="00B20486"/>
    <w:rsid w:val="00B20DC1"/>
    <w:rsid w:val="00B4559F"/>
    <w:rsid w:val="00B46789"/>
    <w:rsid w:val="00B52AEB"/>
    <w:rsid w:val="00B57B92"/>
    <w:rsid w:val="00B64FB4"/>
    <w:rsid w:val="00B711D8"/>
    <w:rsid w:val="00B85856"/>
    <w:rsid w:val="00B91090"/>
    <w:rsid w:val="00B916F8"/>
    <w:rsid w:val="00B92419"/>
    <w:rsid w:val="00B93058"/>
    <w:rsid w:val="00B94E21"/>
    <w:rsid w:val="00B96ADC"/>
    <w:rsid w:val="00BA5E1A"/>
    <w:rsid w:val="00BA61F7"/>
    <w:rsid w:val="00BA7B9E"/>
    <w:rsid w:val="00BB2E52"/>
    <w:rsid w:val="00BB365C"/>
    <w:rsid w:val="00BB5232"/>
    <w:rsid w:val="00BC12CA"/>
    <w:rsid w:val="00BC53DA"/>
    <w:rsid w:val="00BD6021"/>
    <w:rsid w:val="00BE2C40"/>
    <w:rsid w:val="00BE4326"/>
    <w:rsid w:val="00BE4740"/>
    <w:rsid w:val="00C0071A"/>
    <w:rsid w:val="00C00C38"/>
    <w:rsid w:val="00C063DE"/>
    <w:rsid w:val="00C07EE3"/>
    <w:rsid w:val="00C1105E"/>
    <w:rsid w:val="00C27BEC"/>
    <w:rsid w:val="00C40F81"/>
    <w:rsid w:val="00C45E0B"/>
    <w:rsid w:val="00C70E2E"/>
    <w:rsid w:val="00C7582A"/>
    <w:rsid w:val="00C8033E"/>
    <w:rsid w:val="00C83DFE"/>
    <w:rsid w:val="00C8698B"/>
    <w:rsid w:val="00C95A56"/>
    <w:rsid w:val="00C9698B"/>
    <w:rsid w:val="00C96CC9"/>
    <w:rsid w:val="00CA3E23"/>
    <w:rsid w:val="00CB1B46"/>
    <w:rsid w:val="00CB6CF0"/>
    <w:rsid w:val="00CC4F21"/>
    <w:rsid w:val="00CC52AF"/>
    <w:rsid w:val="00CD14FB"/>
    <w:rsid w:val="00CE197A"/>
    <w:rsid w:val="00CE27B4"/>
    <w:rsid w:val="00CE5846"/>
    <w:rsid w:val="00CF0E2D"/>
    <w:rsid w:val="00CF457A"/>
    <w:rsid w:val="00CF5E87"/>
    <w:rsid w:val="00D019C6"/>
    <w:rsid w:val="00D02BA8"/>
    <w:rsid w:val="00D04842"/>
    <w:rsid w:val="00D12D6B"/>
    <w:rsid w:val="00D2215F"/>
    <w:rsid w:val="00D40AD7"/>
    <w:rsid w:val="00D540A2"/>
    <w:rsid w:val="00D54FAD"/>
    <w:rsid w:val="00D631EC"/>
    <w:rsid w:val="00D666E8"/>
    <w:rsid w:val="00D726FF"/>
    <w:rsid w:val="00D87D08"/>
    <w:rsid w:val="00D92F03"/>
    <w:rsid w:val="00D93EA8"/>
    <w:rsid w:val="00D94EB5"/>
    <w:rsid w:val="00D96521"/>
    <w:rsid w:val="00D9708A"/>
    <w:rsid w:val="00D9748E"/>
    <w:rsid w:val="00DA0274"/>
    <w:rsid w:val="00DA20E1"/>
    <w:rsid w:val="00DA434A"/>
    <w:rsid w:val="00DA50EA"/>
    <w:rsid w:val="00DA5A62"/>
    <w:rsid w:val="00DA6132"/>
    <w:rsid w:val="00DA70DF"/>
    <w:rsid w:val="00DC4B37"/>
    <w:rsid w:val="00DC5FDC"/>
    <w:rsid w:val="00DC6380"/>
    <w:rsid w:val="00DD44DD"/>
    <w:rsid w:val="00DD45EA"/>
    <w:rsid w:val="00DE07D7"/>
    <w:rsid w:val="00DE5E69"/>
    <w:rsid w:val="00DF74C6"/>
    <w:rsid w:val="00E0037E"/>
    <w:rsid w:val="00E00701"/>
    <w:rsid w:val="00E00CDE"/>
    <w:rsid w:val="00E01A1D"/>
    <w:rsid w:val="00E0308A"/>
    <w:rsid w:val="00E04FFF"/>
    <w:rsid w:val="00E05046"/>
    <w:rsid w:val="00E1055B"/>
    <w:rsid w:val="00E11519"/>
    <w:rsid w:val="00E13C25"/>
    <w:rsid w:val="00E14F80"/>
    <w:rsid w:val="00E15A60"/>
    <w:rsid w:val="00E17C51"/>
    <w:rsid w:val="00E2312A"/>
    <w:rsid w:val="00E34487"/>
    <w:rsid w:val="00E43DA2"/>
    <w:rsid w:val="00E44A5F"/>
    <w:rsid w:val="00E569EA"/>
    <w:rsid w:val="00E63103"/>
    <w:rsid w:val="00E76D64"/>
    <w:rsid w:val="00E84309"/>
    <w:rsid w:val="00E87B94"/>
    <w:rsid w:val="00E923E5"/>
    <w:rsid w:val="00EA0FE9"/>
    <w:rsid w:val="00EB498E"/>
    <w:rsid w:val="00EF0754"/>
    <w:rsid w:val="00EF7EAB"/>
    <w:rsid w:val="00F00D86"/>
    <w:rsid w:val="00F027E5"/>
    <w:rsid w:val="00F0400C"/>
    <w:rsid w:val="00F11938"/>
    <w:rsid w:val="00F1296F"/>
    <w:rsid w:val="00F16931"/>
    <w:rsid w:val="00F176F7"/>
    <w:rsid w:val="00F22EDC"/>
    <w:rsid w:val="00F2610C"/>
    <w:rsid w:val="00F32E42"/>
    <w:rsid w:val="00F3701A"/>
    <w:rsid w:val="00F3763B"/>
    <w:rsid w:val="00F40106"/>
    <w:rsid w:val="00F4126F"/>
    <w:rsid w:val="00F42432"/>
    <w:rsid w:val="00F46020"/>
    <w:rsid w:val="00F476DF"/>
    <w:rsid w:val="00F5046F"/>
    <w:rsid w:val="00F55309"/>
    <w:rsid w:val="00F614B4"/>
    <w:rsid w:val="00F61E81"/>
    <w:rsid w:val="00F62F24"/>
    <w:rsid w:val="00F708BA"/>
    <w:rsid w:val="00F8335E"/>
    <w:rsid w:val="00F85E6F"/>
    <w:rsid w:val="00F925FD"/>
    <w:rsid w:val="00F92640"/>
    <w:rsid w:val="00F92AA9"/>
    <w:rsid w:val="00FA4155"/>
    <w:rsid w:val="00FB29F4"/>
    <w:rsid w:val="00FB31FE"/>
    <w:rsid w:val="00FB494C"/>
    <w:rsid w:val="00FC0C80"/>
    <w:rsid w:val="00FC0C8C"/>
    <w:rsid w:val="00FC1001"/>
    <w:rsid w:val="00FC32CC"/>
    <w:rsid w:val="00FE4A6D"/>
    <w:rsid w:val="00FE745C"/>
    <w:rsid w:val="00FF1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BA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qFormat="1"/>
    <w:lsdException w:name="heading 4" w:semiHidden="0" w:uiPriority="0" w:qFormat="1"/>
    <w:lsdException w:name="heading 5" w:semiHidden="0" w:uiPriority="0" w:qFormat="1"/>
    <w:lsdException w:name="heading 6" w:semiHidden="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AF5A51"/>
    <w:rPr>
      <w:rFonts w:eastAsia="MS Mincho"/>
    </w:rPr>
  </w:style>
  <w:style w:type="paragraph" w:styleId="Heading1">
    <w:name w:val="heading 1"/>
    <w:basedOn w:val="Heading2"/>
    <w:next w:val="Normal"/>
    <w:link w:val="Heading1Char"/>
    <w:autoRedefine/>
    <w:uiPriority w:val="99"/>
    <w:qFormat/>
    <w:rsid w:val="005E07A5"/>
    <w:pPr>
      <w:numPr>
        <w:ilvl w:val="0"/>
      </w:numPr>
      <w:outlineLvl w:val="0"/>
    </w:pPr>
    <w:rPr>
      <w:b/>
      <w:caps/>
    </w:rPr>
  </w:style>
  <w:style w:type="paragraph" w:styleId="Heading2">
    <w:name w:val="heading 2"/>
    <w:basedOn w:val="Normal"/>
    <w:next w:val="Normal"/>
    <w:link w:val="Heading2Char"/>
    <w:autoRedefine/>
    <w:qFormat/>
    <w:rsid w:val="005E07A5"/>
    <w:pPr>
      <w:numPr>
        <w:ilvl w:val="1"/>
        <w:numId w:val="6"/>
      </w:numPr>
      <w:spacing w:before="120" w:after="60"/>
      <w:outlineLvl w:val="1"/>
    </w:pPr>
    <w:rPr>
      <w:rFonts w:ascii="Arial" w:eastAsia="Times New Roman" w:hAnsi="Arial" w:cs="Arial"/>
    </w:rPr>
  </w:style>
  <w:style w:type="paragraph" w:styleId="Heading3">
    <w:name w:val="heading 3"/>
    <w:basedOn w:val="Heading2"/>
    <w:next w:val="Normal"/>
    <w:link w:val="Heading3Char"/>
    <w:autoRedefine/>
    <w:uiPriority w:val="99"/>
    <w:qFormat/>
    <w:rsid w:val="0053506A"/>
    <w:pPr>
      <w:numPr>
        <w:ilvl w:val="2"/>
      </w:numPr>
      <w:ind w:left="1530" w:firstLine="0"/>
      <w:outlineLvl w:val="2"/>
    </w:pPr>
  </w:style>
  <w:style w:type="paragraph" w:styleId="Heading4">
    <w:name w:val="heading 4"/>
    <w:basedOn w:val="Heading5"/>
    <w:next w:val="Normal"/>
    <w:link w:val="Heading4Char"/>
    <w:qFormat/>
    <w:rsid w:val="00F32E42"/>
    <w:pPr>
      <w:numPr>
        <w:ilvl w:val="3"/>
      </w:numPr>
      <w:ind w:left="1314"/>
      <w:outlineLvl w:val="3"/>
    </w:pPr>
  </w:style>
  <w:style w:type="paragraph" w:styleId="Heading5">
    <w:name w:val="heading 5"/>
    <w:basedOn w:val="Normal"/>
    <w:next w:val="Normal"/>
    <w:link w:val="Heading5Char"/>
    <w:qFormat/>
    <w:rsid w:val="00F46020"/>
    <w:pPr>
      <w:numPr>
        <w:ilvl w:val="4"/>
        <w:numId w:val="6"/>
      </w:numPr>
      <w:spacing w:before="60" w:after="60"/>
      <w:outlineLvl w:val="4"/>
    </w:pPr>
    <w:rPr>
      <w:rFonts w:ascii="Arial" w:hAnsi="Arial" w:cs="Arial"/>
    </w:rPr>
  </w:style>
  <w:style w:type="paragraph" w:styleId="Heading6">
    <w:name w:val="heading 6"/>
    <w:basedOn w:val="Normal"/>
    <w:next w:val="Normal"/>
    <w:link w:val="Heading6Char"/>
    <w:autoRedefine/>
    <w:uiPriority w:val="99"/>
    <w:qFormat/>
    <w:rsid w:val="002769F7"/>
    <w:pPr>
      <w:numPr>
        <w:ilvl w:val="5"/>
        <w:numId w:val="6"/>
      </w:numPr>
      <w:tabs>
        <w:tab w:val="left" w:pos="-3060"/>
        <w:tab w:val="left" w:pos="0"/>
        <w:tab w:val="left" w:pos="1890"/>
      </w:tabs>
      <w:spacing w:before="60" w:after="60"/>
      <w:outlineLvl w:val="5"/>
    </w:pPr>
    <w:rPr>
      <w:rFonts w:eastAsia="Times New Roman"/>
    </w:rPr>
  </w:style>
  <w:style w:type="paragraph" w:styleId="Heading7">
    <w:name w:val="heading 7"/>
    <w:basedOn w:val="Normal"/>
    <w:next w:val="Normal"/>
    <w:link w:val="Heading7Char"/>
    <w:qFormat/>
    <w:rsid w:val="002769F7"/>
    <w:pPr>
      <w:numPr>
        <w:ilvl w:val="6"/>
        <w:numId w:val="6"/>
      </w:numPr>
      <w:tabs>
        <w:tab w:val="left" w:pos="2160"/>
      </w:tabs>
      <w:spacing w:before="60" w:after="60"/>
      <w:jc w:val="both"/>
      <w:outlineLvl w:val="6"/>
    </w:pPr>
    <w:rPr>
      <w:rFonts w:eastAsia="Times New Roman"/>
    </w:rPr>
  </w:style>
  <w:style w:type="paragraph" w:styleId="Heading8">
    <w:name w:val="heading 8"/>
    <w:basedOn w:val="Normal"/>
    <w:next w:val="Normal"/>
    <w:link w:val="Heading8Char"/>
    <w:qFormat/>
    <w:rsid w:val="003854F3"/>
    <w:pPr>
      <w:numPr>
        <w:ilvl w:val="7"/>
        <w:numId w:val="6"/>
      </w:numPr>
      <w:spacing w:before="60" w:after="60"/>
      <w:jc w:val="both"/>
      <w:outlineLvl w:val="7"/>
    </w:pPr>
    <w:rPr>
      <w:rFonts w:eastAsia="Times New Roman"/>
    </w:rPr>
  </w:style>
  <w:style w:type="paragraph" w:styleId="Heading9">
    <w:name w:val="heading 9"/>
    <w:basedOn w:val="Normal"/>
    <w:next w:val="Normal"/>
    <w:link w:val="Heading9Char"/>
    <w:qFormat/>
    <w:rsid w:val="003854F3"/>
    <w:pPr>
      <w:numPr>
        <w:ilvl w:val="8"/>
        <w:numId w:val="6"/>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07A5"/>
    <w:rPr>
      <w:rFonts w:ascii="Arial" w:hAnsi="Arial" w:cs="Arial"/>
      <w:b/>
      <w:caps/>
    </w:rPr>
  </w:style>
  <w:style w:type="character" w:customStyle="1" w:styleId="Heading2Char">
    <w:name w:val="Heading 2 Char"/>
    <w:basedOn w:val="DefaultParagraphFont"/>
    <w:link w:val="Heading2"/>
    <w:locked/>
    <w:rsid w:val="005E07A5"/>
    <w:rPr>
      <w:rFonts w:ascii="Arial" w:hAnsi="Arial" w:cs="Arial"/>
    </w:rPr>
  </w:style>
  <w:style w:type="character" w:customStyle="1" w:styleId="Heading3Char">
    <w:name w:val="Heading 3 Char"/>
    <w:basedOn w:val="DefaultParagraphFont"/>
    <w:link w:val="Heading3"/>
    <w:uiPriority w:val="99"/>
    <w:locked/>
    <w:rsid w:val="0053506A"/>
    <w:rPr>
      <w:rFonts w:ascii="Arial" w:hAnsi="Arial" w:cs="Arial"/>
    </w:rPr>
  </w:style>
  <w:style w:type="character" w:customStyle="1" w:styleId="Heading4Char">
    <w:name w:val="Heading 4 Char"/>
    <w:basedOn w:val="DefaultParagraphFont"/>
    <w:link w:val="Heading4"/>
    <w:locked/>
    <w:rsid w:val="00F32E42"/>
    <w:rPr>
      <w:rFonts w:ascii="Arial" w:eastAsia="MS Mincho" w:hAnsi="Arial" w:cs="Arial"/>
    </w:rPr>
  </w:style>
  <w:style w:type="character" w:customStyle="1" w:styleId="Heading5Char">
    <w:name w:val="Heading 5 Char"/>
    <w:basedOn w:val="DefaultParagraphFont"/>
    <w:link w:val="Heading5"/>
    <w:locked/>
    <w:rsid w:val="00775F89"/>
    <w:rPr>
      <w:rFonts w:ascii="Arial" w:eastAsia="MS Mincho" w:hAnsi="Arial" w:cs="Arial"/>
    </w:rPr>
  </w:style>
  <w:style w:type="character" w:customStyle="1" w:styleId="Heading6Char">
    <w:name w:val="Heading 6 Char"/>
    <w:basedOn w:val="DefaultParagraphFont"/>
    <w:link w:val="Heading6"/>
    <w:uiPriority w:val="99"/>
    <w:locked/>
    <w:rsid w:val="00775F89"/>
  </w:style>
  <w:style w:type="character" w:customStyle="1" w:styleId="Heading7Char">
    <w:name w:val="Heading 7 Char"/>
    <w:basedOn w:val="DefaultParagraphFont"/>
    <w:link w:val="Heading7"/>
    <w:locked/>
    <w:rsid w:val="00775F89"/>
  </w:style>
  <w:style w:type="character" w:customStyle="1" w:styleId="Heading8Char">
    <w:name w:val="Heading 8 Char"/>
    <w:basedOn w:val="DefaultParagraphFont"/>
    <w:link w:val="Heading8"/>
    <w:locked/>
    <w:rsid w:val="00775F89"/>
  </w:style>
  <w:style w:type="character" w:customStyle="1" w:styleId="Heading9Char">
    <w:name w:val="Heading 9 Char"/>
    <w:basedOn w:val="DefaultParagraphFont"/>
    <w:link w:val="Heading9"/>
    <w:locked/>
    <w:rsid w:val="00775F89"/>
  </w:style>
  <w:style w:type="paragraph" w:customStyle="1" w:styleId="Tabletext">
    <w:name w:val="Table text"/>
    <w:uiPriority w:val="99"/>
    <w:rsid w:val="003854F3"/>
    <w:pPr>
      <w:spacing w:before="40"/>
      <w:ind w:left="29"/>
      <w:jc w:val="center"/>
    </w:pPr>
    <w:rPr>
      <w:rFonts w:eastAsia="MS Mincho"/>
      <w:sz w:val="18"/>
    </w:rPr>
  </w:style>
  <w:style w:type="paragraph" w:customStyle="1" w:styleId="Text">
    <w:name w:val="Text"/>
    <w:uiPriority w:val="99"/>
    <w:rsid w:val="003854F3"/>
    <w:pPr>
      <w:spacing w:before="60" w:after="60"/>
      <w:jc w:val="both"/>
    </w:pPr>
    <w:rPr>
      <w:rFonts w:eastAsia="MS Mincho"/>
    </w:rPr>
  </w:style>
  <w:style w:type="paragraph" w:customStyle="1" w:styleId="TableTitle">
    <w:name w:val="Table Title"/>
    <w:uiPriority w:val="99"/>
    <w:rsid w:val="003854F3"/>
    <w:pPr>
      <w:keepNext/>
      <w:numPr>
        <w:numId w:val="4"/>
      </w:numPr>
      <w:spacing w:before="120" w:after="60"/>
    </w:pPr>
    <w:rPr>
      <w:rFonts w:ascii="Arial" w:eastAsia="MS Mincho" w:hAnsi="Arial"/>
      <w:b/>
      <w:sz w:val="18"/>
    </w:rPr>
  </w:style>
  <w:style w:type="paragraph" w:customStyle="1" w:styleId="TableHeading">
    <w:name w:val="Table Heading"/>
    <w:uiPriority w:val="99"/>
    <w:rsid w:val="003854F3"/>
    <w:pPr>
      <w:spacing w:before="120" w:after="60"/>
      <w:jc w:val="center"/>
    </w:pPr>
    <w:rPr>
      <w:rFonts w:eastAsia="MS Mincho"/>
      <w:i/>
      <w:sz w:val="18"/>
    </w:rPr>
  </w:style>
  <w:style w:type="paragraph" w:customStyle="1" w:styleId="TableFooter">
    <w:name w:val="Table Footer"/>
    <w:uiPriority w:val="99"/>
    <w:rsid w:val="003854F3"/>
    <w:pPr>
      <w:jc w:val="both"/>
    </w:pPr>
    <w:rPr>
      <w:sz w:val="16"/>
    </w:rPr>
  </w:style>
  <w:style w:type="paragraph" w:customStyle="1" w:styleId="SubtitleIndent">
    <w:name w:val="Subtitle Indent"/>
    <w:uiPriority w:val="99"/>
    <w:rsid w:val="003854F3"/>
    <w:pPr>
      <w:spacing w:after="120"/>
      <w:ind w:left="720" w:right="720"/>
      <w:jc w:val="both"/>
    </w:pPr>
    <w:rPr>
      <w:rFonts w:eastAsia="MS Mincho"/>
      <w:sz w:val="18"/>
    </w:rPr>
  </w:style>
  <w:style w:type="paragraph" w:customStyle="1" w:styleId="Note">
    <w:name w:val="Note"/>
    <w:uiPriority w:val="99"/>
    <w:rsid w:val="003854F3"/>
    <w:pPr>
      <w:numPr>
        <w:numId w:val="3"/>
      </w:numPr>
      <w:tabs>
        <w:tab w:val="left" w:pos="1980"/>
      </w:tabs>
      <w:spacing w:before="60" w:after="60"/>
      <w:jc w:val="both"/>
    </w:pPr>
  </w:style>
  <w:style w:type="paragraph" w:customStyle="1" w:styleId="Figure">
    <w:name w:val="Figure"/>
    <w:uiPriority w:val="99"/>
    <w:rsid w:val="003854F3"/>
    <w:pPr>
      <w:numPr>
        <w:numId w:val="2"/>
      </w:numPr>
      <w:jc w:val="center"/>
    </w:pPr>
    <w:rPr>
      <w:rFonts w:eastAsia="MS Gothic"/>
      <w:b/>
    </w:rPr>
  </w:style>
  <w:style w:type="paragraph" w:customStyle="1" w:styleId="Bullet1">
    <w:name w:val="Bullet1"/>
    <w:uiPriority w:val="99"/>
    <w:rsid w:val="003854F3"/>
    <w:pPr>
      <w:numPr>
        <w:numId w:val="1"/>
      </w:numPr>
      <w:tabs>
        <w:tab w:val="left" w:pos="360"/>
      </w:tabs>
      <w:spacing w:before="60" w:after="60"/>
      <w:ind w:left="360" w:hanging="288"/>
      <w:jc w:val="both"/>
    </w:pPr>
  </w:style>
  <w:style w:type="paragraph" w:customStyle="1" w:styleId="StandardTitle">
    <w:name w:val="Standard Title"/>
    <w:uiPriority w:val="99"/>
    <w:rsid w:val="003854F3"/>
    <w:pPr>
      <w:pBdr>
        <w:bottom w:val="double" w:sz="6" w:space="1" w:color="auto"/>
      </w:pBdr>
      <w:suppressAutoHyphens/>
      <w:spacing w:after="120"/>
    </w:pPr>
    <w:rPr>
      <w:rFonts w:ascii="Arial" w:eastAsia="MS Gothic" w:hAnsi="Arial"/>
      <w:b/>
      <w:caps/>
      <w:sz w:val="28"/>
    </w:rPr>
  </w:style>
  <w:style w:type="paragraph" w:customStyle="1" w:styleId="Small">
    <w:name w:val="Small"/>
    <w:uiPriority w:val="99"/>
    <w:rsid w:val="003854F3"/>
    <w:rPr>
      <w:sz w:val="8"/>
    </w:rPr>
  </w:style>
  <w:style w:type="paragraph" w:customStyle="1" w:styleId="StandardNumber">
    <w:name w:val="Standard Number"/>
    <w:next w:val="StandardTitle"/>
    <w:uiPriority w:val="99"/>
    <w:rsid w:val="003854F3"/>
    <w:rPr>
      <w:rFonts w:ascii="Arial" w:eastAsia="MS Gothic" w:hAnsi="Arial"/>
      <w:b/>
      <w:sz w:val="28"/>
    </w:rPr>
  </w:style>
  <w:style w:type="character" w:styleId="PageNumber">
    <w:name w:val="page number"/>
    <w:basedOn w:val="DefaultParagraphFont"/>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rPr>
  </w:style>
  <w:style w:type="paragraph" w:customStyle="1" w:styleId="FootnoteText1">
    <w:name w:val="Footnote Text1"/>
    <w:uiPriority w:val="99"/>
    <w:rsid w:val="003854F3"/>
    <w:pPr>
      <w:spacing w:after="40"/>
    </w:pPr>
    <w:rPr>
      <w:sz w:val="16"/>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basedOn w:val="DefaultParagraphFont"/>
    <w:link w:val="FootnoteText"/>
    <w:uiPriority w:val="99"/>
    <w:semiHidden/>
    <w:locked/>
    <w:rsid w:val="00775F89"/>
    <w:rPr>
      <w:rFonts w:eastAsia="MS Mincho" w:cs="Times New Roman"/>
      <w:sz w:val="20"/>
      <w:szCs w:val="20"/>
    </w:rPr>
  </w:style>
  <w:style w:type="paragraph" w:styleId="TOC1">
    <w:name w:val="toc 1"/>
    <w:basedOn w:val="Normal"/>
    <w:next w:val="Normal"/>
    <w:autoRedefine/>
    <w:uiPriority w:val="39"/>
    <w:rsid w:val="003854F3"/>
    <w:rPr>
      <w:caps/>
    </w:rPr>
  </w:style>
  <w:style w:type="character" w:styleId="FootnoteReference">
    <w:name w:val="footnote reference"/>
    <w:basedOn w:val="DefaultParagraphFont"/>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basedOn w:val="DefaultParagraphFont"/>
    <w:link w:val="Footer"/>
    <w:uiPriority w:val="99"/>
    <w:semiHidden/>
    <w:locked/>
    <w:rsid w:val="00775F89"/>
    <w:rPr>
      <w:rFonts w:eastAsia="MS Mincho" w:cs="Times New Roman"/>
      <w:sz w:val="20"/>
      <w:szCs w:val="20"/>
    </w:rPr>
  </w:style>
  <w:style w:type="paragraph" w:styleId="TOC2">
    <w:name w:val="toc 2"/>
    <w:basedOn w:val="Normal"/>
    <w:next w:val="Normal"/>
    <w:autoRedefine/>
    <w:uiPriority w:val="39"/>
    <w:rsid w:val="008030C8"/>
    <w:pPr>
      <w:tabs>
        <w:tab w:val="left" w:pos="810"/>
        <w:tab w:val="right" w:leader="dot" w:pos="9350"/>
      </w:tabs>
      <w:ind w:left="810" w:hanging="630"/>
    </w:pPr>
  </w:style>
  <w:style w:type="paragraph" w:customStyle="1" w:styleId="Dates">
    <w:name w:val="Dates"/>
    <w:basedOn w:val="Normal"/>
    <w:uiPriority w:val="99"/>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75F89"/>
    <w:rPr>
      <w:rFonts w:eastAsia="MS Mincho" w:cs="Times New Roman"/>
      <w:sz w:val="2"/>
    </w:rPr>
  </w:style>
  <w:style w:type="paragraph" w:styleId="TOC3">
    <w:name w:val="toc 3"/>
    <w:basedOn w:val="Normal"/>
    <w:next w:val="Normal"/>
    <w:autoRedefine/>
    <w:uiPriority w:val="99"/>
    <w:rsid w:val="003854F3"/>
    <w:pPr>
      <w:ind w:left="400"/>
    </w:pPr>
  </w:style>
  <w:style w:type="paragraph" w:styleId="TOC4">
    <w:name w:val="toc 4"/>
    <w:basedOn w:val="Normal"/>
    <w:next w:val="Normal"/>
    <w:autoRedefine/>
    <w:uiPriority w:val="99"/>
    <w:semiHidden/>
    <w:rsid w:val="003854F3"/>
    <w:pPr>
      <w:ind w:left="600"/>
    </w:pPr>
  </w:style>
  <w:style w:type="paragraph" w:styleId="TOC5">
    <w:name w:val="toc 5"/>
    <w:basedOn w:val="Normal"/>
    <w:next w:val="Normal"/>
    <w:autoRedefine/>
    <w:uiPriority w:val="99"/>
    <w:semiHidden/>
    <w:rsid w:val="003854F3"/>
    <w:pPr>
      <w:ind w:left="800"/>
    </w:pPr>
  </w:style>
  <w:style w:type="paragraph" w:styleId="TOC6">
    <w:name w:val="toc 6"/>
    <w:basedOn w:val="Normal"/>
    <w:next w:val="Normal"/>
    <w:autoRedefine/>
    <w:uiPriority w:val="99"/>
    <w:semiHidden/>
    <w:rsid w:val="003854F3"/>
    <w:pPr>
      <w:ind w:left="1000"/>
    </w:pPr>
  </w:style>
  <w:style w:type="paragraph" w:styleId="TOC7">
    <w:name w:val="toc 7"/>
    <w:basedOn w:val="Normal"/>
    <w:next w:val="Normal"/>
    <w:autoRedefine/>
    <w:uiPriority w:val="99"/>
    <w:semiHidden/>
    <w:rsid w:val="003854F3"/>
    <w:pPr>
      <w:ind w:left="1200"/>
    </w:pPr>
  </w:style>
  <w:style w:type="paragraph" w:styleId="TOC8">
    <w:name w:val="toc 8"/>
    <w:basedOn w:val="Normal"/>
    <w:next w:val="Normal"/>
    <w:autoRedefine/>
    <w:uiPriority w:val="99"/>
    <w:semiHidden/>
    <w:rsid w:val="003854F3"/>
    <w:pPr>
      <w:ind w:left="1400"/>
    </w:pPr>
  </w:style>
  <w:style w:type="paragraph" w:styleId="TOC9">
    <w:name w:val="toc 9"/>
    <w:basedOn w:val="Normal"/>
    <w:next w:val="Normal"/>
    <w:autoRedefine/>
    <w:uiPriority w:val="99"/>
    <w:semiHidden/>
    <w:rsid w:val="003854F3"/>
    <w:pPr>
      <w:ind w:left="1600"/>
    </w:pPr>
  </w:style>
  <w:style w:type="character" w:styleId="Hyperlink">
    <w:name w:val="Hyperlink"/>
    <w:basedOn w:val="DefaultParagraphFont"/>
    <w:uiPriority w:val="99"/>
    <w:rsid w:val="003854F3"/>
    <w:rPr>
      <w:rFonts w:cs="Times New Roman"/>
      <w:color w:val="0000FF"/>
      <w:u w:val="single"/>
    </w:rPr>
  </w:style>
  <w:style w:type="paragraph" w:styleId="BodyTextIndent">
    <w:name w:val="Body Text Indent"/>
    <w:basedOn w:val="Normal"/>
    <w:link w:val="BodyTextIndentChar"/>
    <w:uiPriority w:val="99"/>
    <w:rsid w:val="003854F3"/>
    <w:pPr>
      <w:spacing w:before="60"/>
      <w:ind w:left="432"/>
    </w:pPr>
  </w:style>
  <w:style w:type="character" w:customStyle="1" w:styleId="BodyTextIndentChar">
    <w:name w:val="Body Text Indent Char"/>
    <w:basedOn w:val="DefaultParagraphFont"/>
    <w:link w:val="BodyTextIndent"/>
    <w:uiPriority w:val="99"/>
    <w:semiHidden/>
    <w:locked/>
    <w:rsid w:val="00775F89"/>
    <w:rPr>
      <w:rFonts w:eastAsia="MS Mincho" w:cs="Times New Roman"/>
      <w:sz w:val="20"/>
      <w:szCs w:val="20"/>
    </w:rPr>
  </w:style>
  <w:style w:type="character" w:styleId="Strong">
    <w:name w:val="Strong"/>
    <w:basedOn w:val="DefaultParagraphFont"/>
    <w:uiPriority w:val="99"/>
    <w:qFormat/>
    <w:rsid w:val="003854F3"/>
    <w:rPr>
      <w:rFonts w:cs="Times New Roman"/>
      <w:b/>
    </w:rPr>
  </w:style>
  <w:style w:type="paragraph" w:customStyle="1" w:styleId="DocumentList">
    <w:name w:val="Document List"/>
    <w:basedOn w:val="Normal"/>
    <w:rsid w:val="003854F3"/>
    <w:pPr>
      <w:numPr>
        <w:numId w:val="5"/>
      </w:numPr>
      <w:outlineLvl w:val="0"/>
    </w:pPr>
  </w:style>
  <w:style w:type="paragraph" w:customStyle="1" w:styleId="DefinitionTerm">
    <w:name w:val="Definition Term"/>
    <w:basedOn w:val="Normal"/>
    <w:next w:val="Normal"/>
    <w:uiPriority w:val="99"/>
    <w:rsid w:val="003854F3"/>
    <w:pPr>
      <w:keepNext/>
      <w:spacing w:before="160"/>
      <w:ind w:left="432"/>
    </w:pPr>
    <w:rPr>
      <w:rFonts w:ascii="Arial" w:hAnsi="Arial"/>
      <w:b/>
      <w:caps/>
    </w:rPr>
  </w:style>
  <w:style w:type="paragraph" w:customStyle="1" w:styleId="DefinitionText">
    <w:name w:val="Definition Text"/>
    <w:basedOn w:val="Normal"/>
    <w:uiPriority w:val="99"/>
    <w:rsid w:val="003854F3"/>
    <w:pPr>
      <w:spacing w:before="60" w:after="60"/>
      <w:ind w:left="432"/>
    </w:pPr>
  </w:style>
  <w:style w:type="paragraph" w:customStyle="1" w:styleId="AppendixHeading">
    <w:name w:val="Appendix Heading"/>
    <w:basedOn w:val="Heading1"/>
    <w:uiPriority w:val="99"/>
    <w:rsid w:val="003854F3"/>
    <w:pPr>
      <w:numPr>
        <w:numId w:val="10"/>
      </w:numPr>
      <w:ind w:left="0" w:firstLine="0"/>
      <w:jc w:val="center"/>
      <w:outlineLvl w:val="9"/>
    </w:pPr>
    <w:rPr>
      <w:caps w:val="0"/>
    </w:rPr>
  </w:style>
  <w:style w:type="character" w:styleId="Emphasis">
    <w:name w:val="Emphasis"/>
    <w:basedOn w:val="DefaultParagraphFont"/>
    <w:uiPriority w:val="99"/>
    <w:qFormat/>
    <w:rsid w:val="003854F3"/>
    <w:rPr>
      <w:rFonts w:cs="Times New Roman"/>
      <w:i/>
    </w:rPr>
  </w:style>
  <w:style w:type="paragraph" w:styleId="CommentText">
    <w:name w:val="annotation text"/>
    <w:basedOn w:val="Normal"/>
    <w:link w:val="CommentTextChar"/>
    <w:uiPriority w:val="99"/>
    <w:semiHidden/>
    <w:rsid w:val="003854F3"/>
    <w:pPr>
      <w:widowControl w:val="0"/>
      <w:spacing w:before="100" w:after="100"/>
    </w:pPr>
    <w:rPr>
      <w:rFonts w:eastAsia="Times New Roman"/>
    </w:rPr>
  </w:style>
  <w:style w:type="character" w:customStyle="1" w:styleId="CommentTextChar">
    <w:name w:val="Comment Text Char"/>
    <w:basedOn w:val="DefaultParagraphFont"/>
    <w:link w:val="CommentText"/>
    <w:uiPriority w:val="99"/>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basedOn w:val="DefaultParagraphFont"/>
    <w:link w:val="BodyTextIndent3"/>
    <w:uiPriority w:val="99"/>
    <w:semiHidden/>
    <w:locked/>
    <w:rsid w:val="00775F89"/>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ascii="Arial" w:eastAsia="Times New Roman" w:hAnsi="Arial"/>
      <w:vanish/>
      <w:sz w:val="16"/>
    </w:rPr>
  </w:style>
  <w:style w:type="character" w:customStyle="1" w:styleId="z-TopofFormChar">
    <w:name w:val="z-Top of Form Char"/>
    <w:basedOn w:val="DefaultParagraphFont"/>
    <w:link w:val="z-TopofForm"/>
    <w:uiPriority w:val="99"/>
    <w:semiHidden/>
    <w:locked/>
    <w:rsid w:val="00775F89"/>
    <w:rPr>
      <w:rFonts w:ascii="Arial" w:eastAsia="MS Mincho" w:hAnsi="Arial" w:cs="Arial"/>
      <w:vanish/>
      <w:sz w:val="16"/>
      <w:szCs w:val="16"/>
    </w:rPr>
  </w:style>
  <w:style w:type="paragraph" w:styleId="BodyTextIndent2">
    <w:name w:val="Body Text Indent 2"/>
    <w:basedOn w:val="Normal"/>
    <w:link w:val="BodyTextIndent2Char"/>
    <w:uiPriority w:val="99"/>
    <w:rsid w:val="003854F3"/>
    <w:pPr>
      <w:spacing w:before="60"/>
      <w:ind w:left="864"/>
    </w:pPr>
    <w:rPr>
      <w:rFonts w:eastAsia="Times New Roman"/>
    </w:rPr>
  </w:style>
  <w:style w:type="character" w:customStyle="1" w:styleId="BodyTextIndent2Char">
    <w:name w:val="Body Text Indent 2 Char"/>
    <w:basedOn w:val="DefaultParagraphFont"/>
    <w:link w:val="BodyTextIndent2"/>
    <w:uiPriority w:val="99"/>
    <w:semiHidden/>
    <w:locked/>
    <w:rsid w:val="00775F89"/>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rFonts w:ascii="Arial" w:hAnsi="Arial"/>
      <w:b/>
      <w:sz w:val="20"/>
    </w:rPr>
  </w:style>
  <w:style w:type="paragraph" w:customStyle="1" w:styleId="ReferenceText">
    <w:name w:val="Reference Text"/>
    <w:basedOn w:val="Normal"/>
    <w:uiPriority w:val="99"/>
    <w:rsid w:val="003854F3"/>
    <w:pPr>
      <w:numPr>
        <w:numId w:val="7"/>
      </w:numPr>
      <w:tabs>
        <w:tab w:val="left" w:pos="864"/>
      </w:tabs>
      <w:spacing w:before="60" w:after="60"/>
      <w:ind w:left="864" w:hanging="432"/>
    </w:pPr>
  </w:style>
  <w:style w:type="paragraph" w:styleId="Header">
    <w:name w:val="header"/>
    <w:basedOn w:val="Normal"/>
    <w:link w:val="HeaderChar"/>
    <w:uiPriority w:val="99"/>
    <w:rsid w:val="003854F3"/>
    <w:pPr>
      <w:tabs>
        <w:tab w:val="center" w:pos="4320"/>
        <w:tab w:val="right" w:pos="8640"/>
      </w:tabs>
    </w:pPr>
  </w:style>
  <w:style w:type="character" w:customStyle="1" w:styleId="HeaderChar">
    <w:name w:val="Header Char"/>
    <w:basedOn w:val="DefaultParagraphFont"/>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basedOn w:val="DefaultParagraphFont"/>
    <w:link w:val="PlainText"/>
    <w:uiPriority w:val="99"/>
    <w:semiHidden/>
    <w:locked/>
    <w:rsid w:val="00775F89"/>
    <w:rPr>
      <w:rFonts w:ascii="Courier New" w:eastAsia="MS Mincho" w:hAnsi="Courier New" w:cs="Courier New"/>
      <w:sz w:val="20"/>
      <w:szCs w:val="20"/>
    </w:rPr>
  </w:style>
  <w:style w:type="character" w:styleId="FollowedHyperlink">
    <w:name w:val="FollowedHyperlink"/>
    <w:basedOn w:val="DefaultParagraphFont"/>
    <w:uiPriority w:val="99"/>
    <w:rsid w:val="003854F3"/>
    <w:rPr>
      <w:rFonts w:cs="Times New Roman"/>
      <w:color w:val="800080"/>
      <w:u w:val="single"/>
    </w:rPr>
  </w:style>
  <w:style w:type="paragraph" w:styleId="NormalWeb">
    <w:name w:val="Normal (Web)"/>
    <w:basedOn w:val="Normal"/>
    <w:uiPriority w:val="99"/>
    <w:rsid w:val="003854F3"/>
    <w:pPr>
      <w:spacing w:before="100" w:beforeAutospacing="1" w:after="100" w:afterAutospacing="1"/>
    </w:pPr>
    <w:rPr>
      <w:rFonts w:eastAsia="Times New Roman"/>
      <w:sz w:val="24"/>
      <w:szCs w:val="24"/>
    </w:rPr>
  </w:style>
  <w:style w:type="paragraph" w:customStyle="1" w:styleId="ANNEX-heading1">
    <w:name w:val="ANNEX-heading1"/>
    <w:basedOn w:val="Normal"/>
    <w:next w:val="Normal"/>
    <w:uiPriority w:val="99"/>
    <w:rsid w:val="003854F3"/>
    <w:pPr>
      <w:numPr>
        <w:ilvl w:val="1"/>
        <w:numId w:val="9"/>
      </w:numPr>
      <w:spacing w:before="120" w:after="120"/>
      <w:outlineLvl w:val="0"/>
    </w:pPr>
    <w:rPr>
      <w:rFonts w:ascii="Arial" w:hAnsi="Arial"/>
      <w:b/>
    </w:rPr>
  </w:style>
  <w:style w:type="paragraph" w:customStyle="1" w:styleId="ANNEX-heading2">
    <w:name w:val="ANNEX-heading2"/>
    <w:basedOn w:val="Normal"/>
    <w:next w:val="Normal"/>
    <w:uiPriority w:val="99"/>
    <w:rsid w:val="003854F3"/>
    <w:pPr>
      <w:numPr>
        <w:ilvl w:val="2"/>
        <w:numId w:val="9"/>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9"/>
      </w:numPr>
      <w:spacing w:before="60" w:after="60"/>
    </w:pPr>
  </w:style>
  <w:style w:type="paragraph" w:customStyle="1" w:styleId="ANNEX-heading4">
    <w:name w:val="ANNEX-heading4"/>
    <w:basedOn w:val="Heading4"/>
    <w:next w:val="Normal"/>
    <w:uiPriority w:val="99"/>
    <w:rsid w:val="003854F3"/>
    <w:pPr>
      <w:keepNext/>
      <w:numPr>
        <w:ilvl w:val="4"/>
        <w:numId w:val="9"/>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9"/>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ascii="Arial" w:eastAsia="Times New Roman" w:hAnsi="Arial"/>
      <w:b/>
      <w:spacing w:val="8"/>
      <w:sz w:val="24"/>
      <w:lang w:val="en-GB"/>
    </w:rPr>
  </w:style>
  <w:style w:type="paragraph" w:customStyle="1" w:styleId="BodyTextIndent4">
    <w:name w:val="Body Text Indent 4"/>
    <w:basedOn w:val="Normal"/>
    <w:uiPriority w:val="99"/>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5F89"/>
    <w:rPr>
      <w:rFonts w:eastAsia="MS Mincho" w:cs="Times New Roman"/>
      <w:sz w:val="2"/>
    </w:rPr>
  </w:style>
  <w:style w:type="paragraph" w:styleId="ListParagraph">
    <w:name w:val="List Paragraph"/>
    <w:basedOn w:val="Normal"/>
    <w:uiPriority w:val="99"/>
    <w:qFormat/>
    <w:rsid w:val="00E00CDE"/>
    <w:pPr>
      <w:ind w:left="720"/>
      <w:contextualSpacing/>
    </w:pPr>
  </w:style>
  <w:style w:type="character" w:styleId="CommentReference">
    <w:name w:val="annotation reference"/>
    <w:basedOn w:val="DefaultParagraphFont"/>
    <w:uiPriority w:val="99"/>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basedOn w:val="CommentText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rPr>
  </w:style>
  <w:style w:type="paragraph" w:styleId="TOCHeading">
    <w:name w:val="TOC Heading"/>
    <w:basedOn w:val="Heading1"/>
    <w:next w:val="Normal"/>
    <w:uiPriority w:val="99"/>
    <w:qFormat/>
    <w:rsid w:val="00645A8E"/>
    <w:pPr>
      <w:keepLines/>
      <w:numPr>
        <w:numId w:val="0"/>
      </w:numPr>
      <w:spacing w:before="480" w:line="276" w:lineRule="auto"/>
      <w:outlineLvl w:val="9"/>
    </w:pPr>
    <w:rPr>
      <w:rFonts w:ascii="Cambria" w:hAnsi="Cambria"/>
      <w:bCs/>
      <w:caps w:val="0"/>
      <w:color w:val="365F91"/>
      <w:sz w:val="28"/>
      <w:szCs w:val="28"/>
    </w:rPr>
  </w:style>
  <w:style w:type="numbering" w:customStyle="1" w:styleId="Style3">
    <w:name w:val="Style3"/>
    <w:rsid w:val="0005182F"/>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qFormat="1"/>
    <w:lsdException w:name="heading 4" w:semiHidden="0" w:uiPriority="0" w:qFormat="1"/>
    <w:lsdException w:name="heading 5" w:semiHidden="0" w:uiPriority="0" w:qFormat="1"/>
    <w:lsdException w:name="heading 6" w:semiHidden="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AF5A51"/>
    <w:rPr>
      <w:rFonts w:eastAsia="MS Mincho"/>
    </w:rPr>
  </w:style>
  <w:style w:type="paragraph" w:styleId="Heading1">
    <w:name w:val="heading 1"/>
    <w:basedOn w:val="Heading2"/>
    <w:next w:val="Normal"/>
    <w:link w:val="Heading1Char"/>
    <w:autoRedefine/>
    <w:uiPriority w:val="99"/>
    <w:qFormat/>
    <w:rsid w:val="005E07A5"/>
    <w:pPr>
      <w:numPr>
        <w:ilvl w:val="0"/>
      </w:numPr>
      <w:outlineLvl w:val="0"/>
    </w:pPr>
    <w:rPr>
      <w:b/>
      <w:caps/>
    </w:rPr>
  </w:style>
  <w:style w:type="paragraph" w:styleId="Heading2">
    <w:name w:val="heading 2"/>
    <w:basedOn w:val="Normal"/>
    <w:next w:val="Normal"/>
    <w:link w:val="Heading2Char"/>
    <w:autoRedefine/>
    <w:qFormat/>
    <w:rsid w:val="005E07A5"/>
    <w:pPr>
      <w:numPr>
        <w:ilvl w:val="1"/>
        <w:numId w:val="6"/>
      </w:numPr>
      <w:spacing w:before="120" w:after="60"/>
      <w:outlineLvl w:val="1"/>
    </w:pPr>
    <w:rPr>
      <w:rFonts w:ascii="Arial" w:eastAsia="Times New Roman" w:hAnsi="Arial" w:cs="Arial"/>
    </w:rPr>
  </w:style>
  <w:style w:type="paragraph" w:styleId="Heading3">
    <w:name w:val="heading 3"/>
    <w:basedOn w:val="Heading2"/>
    <w:next w:val="Normal"/>
    <w:link w:val="Heading3Char"/>
    <w:autoRedefine/>
    <w:uiPriority w:val="99"/>
    <w:qFormat/>
    <w:rsid w:val="0053506A"/>
    <w:pPr>
      <w:numPr>
        <w:ilvl w:val="2"/>
      </w:numPr>
      <w:ind w:left="1530" w:firstLine="0"/>
      <w:outlineLvl w:val="2"/>
    </w:pPr>
  </w:style>
  <w:style w:type="paragraph" w:styleId="Heading4">
    <w:name w:val="heading 4"/>
    <w:basedOn w:val="Heading5"/>
    <w:next w:val="Normal"/>
    <w:link w:val="Heading4Char"/>
    <w:qFormat/>
    <w:rsid w:val="00F32E42"/>
    <w:pPr>
      <w:numPr>
        <w:ilvl w:val="3"/>
      </w:numPr>
      <w:ind w:left="1314"/>
      <w:outlineLvl w:val="3"/>
    </w:pPr>
  </w:style>
  <w:style w:type="paragraph" w:styleId="Heading5">
    <w:name w:val="heading 5"/>
    <w:basedOn w:val="Normal"/>
    <w:next w:val="Normal"/>
    <w:link w:val="Heading5Char"/>
    <w:qFormat/>
    <w:rsid w:val="00F46020"/>
    <w:pPr>
      <w:numPr>
        <w:ilvl w:val="4"/>
        <w:numId w:val="6"/>
      </w:numPr>
      <w:spacing w:before="60" w:after="60"/>
      <w:outlineLvl w:val="4"/>
    </w:pPr>
    <w:rPr>
      <w:rFonts w:ascii="Arial" w:hAnsi="Arial" w:cs="Arial"/>
    </w:rPr>
  </w:style>
  <w:style w:type="paragraph" w:styleId="Heading6">
    <w:name w:val="heading 6"/>
    <w:basedOn w:val="Normal"/>
    <w:next w:val="Normal"/>
    <w:link w:val="Heading6Char"/>
    <w:autoRedefine/>
    <w:uiPriority w:val="99"/>
    <w:qFormat/>
    <w:rsid w:val="002769F7"/>
    <w:pPr>
      <w:numPr>
        <w:ilvl w:val="5"/>
        <w:numId w:val="6"/>
      </w:numPr>
      <w:tabs>
        <w:tab w:val="left" w:pos="-3060"/>
        <w:tab w:val="left" w:pos="0"/>
        <w:tab w:val="left" w:pos="1890"/>
      </w:tabs>
      <w:spacing w:before="60" w:after="60"/>
      <w:outlineLvl w:val="5"/>
    </w:pPr>
    <w:rPr>
      <w:rFonts w:eastAsia="Times New Roman"/>
    </w:rPr>
  </w:style>
  <w:style w:type="paragraph" w:styleId="Heading7">
    <w:name w:val="heading 7"/>
    <w:basedOn w:val="Normal"/>
    <w:next w:val="Normal"/>
    <w:link w:val="Heading7Char"/>
    <w:qFormat/>
    <w:rsid w:val="002769F7"/>
    <w:pPr>
      <w:numPr>
        <w:ilvl w:val="6"/>
        <w:numId w:val="6"/>
      </w:numPr>
      <w:tabs>
        <w:tab w:val="left" w:pos="2160"/>
      </w:tabs>
      <w:spacing w:before="60" w:after="60"/>
      <w:jc w:val="both"/>
      <w:outlineLvl w:val="6"/>
    </w:pPr>
    <w:rPr>
      <w:rFonts w:eastAsia="Times New Roman"/>
    </w:rPr>
  </w:style>
  <w:style w:type="paragraph" w:styleId="Heading8">
    <w:name w:val="heading 8"/>
    <w:basedOn w:val="Normal"/>
    <w:next w:val="Normal"/>
    <w:link w:val="Heading8Char"/>
    <w:qFormat/>
    <w:rsid w:val="003854F3"/>
    <w:pPr>
      <w:numPr>
        <w:ilvl w:val="7"/>
        <w:numId w:val="6"/>
      </w:numPr>
      <w:spacing w:before="60" w:after="60"/>
      <w:jc w:val="both"/>
      <w:outlineLvl w:val="7"/>
    </w:pPr>
    <w:rPr>
      <w:rFonts w:eastAsia="Times New Roman"/>
    </w:rPr>
  </w:style>
  <w:style w:type="paragraph" w:styleId="Heading9">
    <w:name w:val="heading 9"/>
    <w:basedOn w:val="Normal"/>
    <w:next w:val="Normal"/>
    <w:link w:val="Heading9Char"/>
    <w:qFormat/>
    <w:rsid w:val="003854F3"/>
    <w:pPr>
      <w:numPr>
        <w:ilvl w:val="8"/>
        <w:numId w:val="6"/>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07A5"/>
    <w:rPr>
      <w:rFonts w:ascii="Arial" w:hAnsi="Arial" w:cs="Arial"/>
      <w:b/>
      <w:caps/>
    </w:rPr>
  </w:style>
  <w:style w:type="character" w:customStyle="1" w:styleId="Heading2Char">
    <w:name w:val="Heading 2 Char"/>
    <w:basedOn w:val="DefaultParagraphFont"/>
    <w:link w:val="Heading2"/>
    <w:locked/>
    <w:rsid w:val="005E07A5"/>
    <w:rPr>
      <w:rFonts w:ascii="Arial" w:hAnsi="Arial" w:cs="Arial"/>
    </w:rPr>
  </w:style>
  <w:style w:type="character" w:customStyle="1" w:styleId="Heading3Char">
    <w:name w:val="Heading 3 Char"/>
    <w:basedOn w:val="DefaultParagraphFont"/>
    <w:link w:val="Heading3"/>
    <w:uiPriority w:val="99"/>
    <w:locked/>
    <w:rsid w:val="0053506A"/>
    <w:rPr>
      <w:rFonts w:ascii="Arial" w:hAnsi="Arial" w:cs="Arial"/>
    </w:rPr>
  </w:style>
  <w:style w:type="character" w:customStyle="1" w:styleId="Heading4Char">
    <w:name w:val="Heading 4 Char"/>
    <w:basedOn w:val="DefaultParagraphFont"/>
    <w:link w:val="Heading4"/>
    <w:locked/>
    <w:rsid w:val="00F32E42"/>
    <w:rPr>
      <w:rFonts w:ascii="Arial" w:eastAsia="MS Mincho" w:hAnsi="Arial" w:cs="Arial"/>
    </w:rPr>
  </w:style>
  <w:style w:type="character" w:customStyle="1" w:styleId="Heading5Char">
    <w:name w:val="Heading 5 Char"/>
    <w:basedOn w:val="DefaultParagraphFont"/>
    <w:link w:val="Heading5"/>
    <w:locked/>
    <w:rsid w:val="00775F89"/>
    <w:rPr>
      <w:rFonts w:ascii="Arial" w:eastAsia="MS Mincho" w:hAnsi="Arial" w:cs="Arial"/>
    </w:rPr>
  </w:style>
  <w:style w:type="character" w:customStyle="1" w:styleId="Heading6Char">
    <w:name w:val="Heading 6 Char"/>
    <w:basedOn w:val="DefaultParagraphFont"/>
    <w:link w:val="Heading6"/>
    <w:uiPriority w:val="99"/>
    <w:locked/>
    <w:rsid w:val="00775F89"/>
  </w:style>
  <w:style w:type="character" w:customStyle="1" w:styleId="Heading7Char">
    <w:name w:val="Heading 7 Char"/>
    <w:basedOn w:val="DefaultParagraphFont"/>
    <w:link w:val="Heading7"/>
    <w:locked/>
    <w:rsid w:val="00775F89"/>
  </w:style>
  <w:style w:type="character" w:customStyle="1" w:styleId="Heading8Char">
    <w:name w:val="Heading 8 Char"/>
    <w:basedOn w:val="DefaultParagraphFont"/>
    <w:link w:val="Heading8"/>
    <w:locked/>
    <w:rsid w:val="00775F89"/>
  </w:style>
  <w:style w:type="character" w:customStyle="1" w:styleId="Heading9Char">
    <w:name w:val="Heading 9 Char"/>
    <w:basedOn w:val="DefaultParagraphFont"/>
    <w:link w:val="Heading9"/>
    <w:locked/>
    <w:rsid w:val="00775F89"/>
  </w:style>
  <w:style w:type="paragraph" w:customStyle="1" w:styleId="Tabletext">
    <w:name w:val="Table text"/>
    <w:uiPriority w:val="99"/>
    <w:rsid w:val="003854F3"/>
    <w:pPr>
      <w:spacing w:before="40"/>
      <w:ind w:left="29"/>
      <w:jc w:val="center"/>
    </w:pPr>
    <w:rPr>
      <w:rFonts w:eastAsia="MS Mincho"/>
      <w:sz w:val="18"/>
    </w:rPr>
  </w:style>
  <w:style w:type="paragraph" w:customStyle="1" w:styleId="Text">
    <w:name w:val="Text"/>
    <w:uiPriority w:val="99"/>
    <w:rsid w:val="003854F3"/>
    <w:pPr>
      <w:spacing w:before="60" w:after="60"/>
      <w:jc w:val="both"/>
    </w:pPr>
    <w:rPr>
      <w:rFonts w:eastAsia="MS Mincho"/>
    </w:rPr>
  </w:style>
  <w:style w:type="paragraph" w:customStyle="1" w:styleId="TableTitle">
    <w:name w:val="Table Title"/>
    <w:uiPriority w:val="99"/>
    <w:rsid w:val="003854F3"/>
    <w:pPr>
      <w:keepNext/>
      <w:numPr>
        <w:numId w:val="4"/>
      </w:numPr>
      <w:spacing w:before="120" w:after="60"/>
    </w:pPr>
    <w:rPr>
      <w:rFonts w:ascii="Arial" w:eastAsia="MS Mincho" w:hAnsi="Arial"/>
      <w:b/>
      <w:sz w:val="18"/>
    </w:rPr>
  </w:style>
  <w:style w:type="paragraph" w:customStyle="1" w:styleId="TableHeading">
    <w:name w:val="Table Heading"/>
    <w:uiPriority w:val="99"/>
    <w:rsid w:val="003854F3"/>
    <w:pPr>
      <w:spacing w:before="120" w:after="60"/>
      <w:jc w:val="center"/>
    </w:pPr>
    <w:rPr>
      <w:rFonts w:eastAsia="MS Mincho"/>
      <w:i/>
      <w:sz w:val="18"/>
    </w:rPr>
  </w:style>
  <w:style w:type="paragraph" w:customStyle="1" w:styleId="TableFooter">
    <w:name w:val="Table Footer"/>
    <w:uiPriority w:val="99"/>
    <w:rsid w:val="003854F3"/>
    <w:pPr>
      <w:jc w:val="both"/>
    </w:pPr>
    <w:rPr>
      <w:sz w:val="16"/>
    </w:rPr>
  </w:style>
  <w:style w:type="paragraph" w:customStyle="1" w:styleId="SubtitleIndent">
    <w:name w:val="Subtitle Indent"/>
    <w:uiPriority w:val="99"/>
    <w:rsid w:val="003854F3"/>
    <w:pPr>
      <w:spacing w:after="120"/>
      <w:ind w:left="720" w:right="720"/>
      <w:jc w:val="both"/>
    </w:pPr>
    <w:rPr>
      <w:rFonts w:eastAsia="MS Mincho"/>
      <w:sz w:val="18"/>
    </w:rPr>
  </w:style>
  <w:style w:type="paragraph" w:customStyle="1" w:styleId="Note">
    <w:name w:val="Note"/>
    <w:uiPriority w:val="99"/>
    <w:rsid w:val="003854F3"/>
    <w:pPr>
      <w:numPr>
        <w:numId w:val="3"/>
      </w:numPr>
      <w:tabs>
        <w:tab w:val="left" w:pos="1980"/>
      </w:tabs>
      <w:spacing w:before="60" w:after="60"/>
      <w:jc w:val="both"/>
    </w:pPr>
  </w:style>
  <w:style w:type="paragraph" w:customStyle="1" w:styleId="Figure">
    <w:name w:val="Figure"/>
    <w:uiPriority w:val="99"/>
    <w:rsid w:val="003854F3"/>
    <w:pPr>
      <w:numPr>
        <w:numId w:val="2"/>
      </w:numPr>
      <w:jc w:val="center"/>
    </w:pPr>
    <w:rPr>
      <w:rFonts w:eastAsia="MS Gothic"/>
      <w:b/>
    </w:rPr>
  </w:style>
  <w:style w:type="paragraph" w:customStyle="1" w:styleId="Bullet1">
    <w:name w:val="Bullet1"/>
    <w:uiPriority w:val="99"/>
    <w:rsid w:val="003854F3"/>
    <w:pPr>
      <w:numPr>
        <w:numId w:val="1"/>
      </w:numPr>
      <w:tabs>
        <w:tab w:val="left" w:pos="360"/>
      </w:tabs>
      <w:spacing w:before="60" w:after="60"/>
      <w:ind w:left="360" w:hanging="288"/>
      <w:jc w:val="both"/>
    </w:pPr>
  </w:style>
  <w:style w:type="paragraph" w:customStyle="1" w:styleId="StandardTitle">
    <w:name w:val="Standard Title"/>
    <w:uiPriority w:val="99"/>
    <w:rsid w:val="003854F3"/>
    <w:pPr>
      <w:pBdr>
        <w:bottom w:val="double" w:sz="6" w:space="1" w:color="auto"/>
      </w:pBdr>
      <w:suppressAutoHyphens/>
      <w:spacing w:after="120"/>
    </w:pPr>
    <w:rPr>
      <w:rFonts w:ascii="Arial" w:eastAsia="MS Gothic" w:hAnsi="Arial"/>
      <w:b/>
      <w:caps/>
      <w:sz w:val="28"/>
    </w:rPr>
  </w:style>
  <w:style w:type="paragraph" w:customStyle="1" w:styleId="Small">
    <w:name w:val="Small"/>
    <w:uiPriority w:val="99"/>
    <w:rsid w:val="003854F3"/>
    <w:rPr>
      <w:sz w:val="8"/>
    </w:rPr>
  </w:style>
  <w:style w:type="paragraph" w:customStyle="1" w:styleId="StandardNumber">
    <w:name w:val="Standard Number"/>
    <w:next w:val="StandardTitle"/>
    <w:uiPriority w:val="99"/>
    <w:rsid w:val="003854F3"/>
    <w:rPr>
      <w:rFonts w:ascii="Arial" w:eastAsia="MS Gothic" w:hAnsi="Arial"/>
      <w:b/>
      <w:sz w:val="28"/>
    </w:rPr>
  </w:style>
  <w:style w:type="character" w:styleId="PageNumber">
    <w:name w:val="page number"/>
    <w:basedOn w:val="DefaultParagraphFont"/>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rPr>
  </w:style>
  <w:style w:type="paragraph" w:customStyle="1" w:styleId="FootnoteText1">
    <w:name w:val="Footnote Text1"/>
    <w:uiPriority w:val="99"/>
    <w:rsid w:val="003854F3"/>
    <w:pPr>
      <w:spacing w:after="40"/>
    </w:pPr>
    <w:rPr>
      <w:sz w:val="16"/>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basedOn w:val="DefaultParagraphFont"/>
    <w:link w:val="FootnoteText"/>
    <w:uiPriority w:val="99"/>
    <w:semiHidden/>
    <w:locked/>
    <w:rsid w:val="00775F89"/>
    <w:rPr>
      <w:rFonts w:eastAsia="MS Mincho" w:cs="Times New Roman"/>
      <w:sz w:val="20"/>
      <w:szCs w:val="20"/>
    </w:rPr>
  </w:style>
  <w:style w:type="paragraph" w:styleId="TOC1">
    <w:name w:val="toc 1"/>
    <w:basedOn w:val="Normal"/>
    <w:next w:val="Normal"/>
    <w:autoRedefine/>
    <w:uiPriority w:val="39"/>
    <w:rsid w:val="003854F3"/>
    <w:rPr>
      <w:caps/>
    </w:rPr>
  </w:style>
  <w:style w:type="character" w:styleId="FootnoteReference">
    <w:name w:val="footnote reference"/>
    <w:basedOn w:val="DefaultParagraphFont"/>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basedOn w:val="DefaultParagraphFont"/>
    <w:link w:val="Footer"/>
    <w:uiPriority w:val="99"/>
    <w:semiHidden/>
    <w:locked/>
    <w:rsid w:val="00775F89"/>
    <w:rPr>
      <w:rFonts w:eastAsia="MS Mincho" w:cs="Times New Roman"/>
      <w:sz w:val="20"/>
      <w:szCs w:val="20"/>
    </w:rPr>
  </w:style>
  <w:style w:type="paragraph" w:styleId="TOC2">
    <w:name w:val="toc 2"/>
    <w:basedOn w:val="Normal"/>
    <w:next w:val="Normal"/>
    <w:autoRedefine/>
    <w:uiPriority w:val="39"/>
    <w:rsid w:val="008030C8"/>
    <w:pPr>
      <w:tabs>
        <w:tab w:val="left" w:pos="810"/>
        <w:tab w:val="right" w:leader="dot" w:pos="9350"/>
      </w:tabs>
      <w:ind w:left="810" w:hanging="630"/>
    </w:pPr>
  </w:style>
  <w:style w:type="paragraph" w:customStyle="1" w:styleId="Dates">
    <w:name w:val="Dates"/>
    <w:basedOn w:val="Normal"/>
    <w:uiPriority w:val="99"/>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75F89"/>
    <w:rPr>
      <w:rFonts w:eastAsia="MS Mincho" w:cs="Times New Roman"/>
      <w:sz w:val="2"/>
    </w:rPr>
  </w:style>
  <w:style w:type="paragraph" w:styleId="TOC3">
    <w:name w:val="toc 3"/>
    <w:basedOn w:val="Normal"/>
    <w:next w:val="Normal"/>
    <w:autoRedefine/>
    <w:uiPriority w:val="99"/>
    <w:rsid w:val="003854F3"/>
    <w:pPr>
      <w:ind w:left="400"/>
    </w:pPr>
  </w:style>
  <w:style w:type="paragraph" w:styleId="TOC4">
    <w:name w:val="toc 4"/>
    <w:basedOn w:val="Normal"/>
    <w:next w:val="Normal"/>
    <w:autoRedefine/>
    <w:uiPriority w:val="99"/>
    <w:semiHidden/>
    <w:rsid w:val="003854F3"/>
    <w:pPr>
      <w:ind w:left="600"/>
    </w:pPr>
  </w:style>
  <w:style w:type="paragraph" w:styleId="TOC5">
    <w:name w:val="toc 5"/>
    <w:basedOn w:val="Normal"/>
    <w:next w:val="Normal"/>
    <w:autoRedefine/>
    <w:uiPriority w:val="99"/>
    <w:semiHidden/>
    <w:rsid w:val="003854F3"/>
    <w:pPr>
      <w:ind w:left="800"/>
    </w:pPr>
  </w:style>
  <w:style w:type="paragraph" w:styleId="TOC6">
    <w:name w:val="toc 6"/>
    <w:basedOn w:val="Normal"/>
    <w:next w:val="Normal"/>
    <w:autoRedefine/>
    <w:uiPriority w:val="99"/>
    <w:semiHidden/>
    <w:rsid w:val="003854F3"/>
    <w:pPr>
      <w:ind w:left="1000"/>
    </w:pPr>
  </w:style>
  <w:style w:type="paragraph" w:styleId="TOC7">
    <w:name w:val="toc 7"/>
    <w:basedOn w:val="Normal"/>
    <w:next w:val="Normal"/>
    <w:autoRedefine/>
    <w:uiPriority w:val="99"/>
    <w:semiHidden/>
    <w:rsid w:val="003854F3"/>
    <w:pPr>
      <w:ind w:left="1200"/>
    </w:pPr>
  </w:style>
  <w:style w:type="paragraph" w:styleId="TOC8">
    <w:name w:val="toc 8"/>
    <w:basedOn w:val="Normal"/>
    <w:next w:val="Normal"/>
    <w:autoRedefine/>
    <w:uiPriority w:val="99"/>
    <w:semiHidden/>
    <w:rsid w:val="003854F3"/>
    <w:pPr>
      <w:ind w:left="1400"/>
    </w:pPr>
  </w:style>
  <w:style w:type="paragraph" w:styleId="TOC9">
    <w:name w:val="toc 9"/>
    <w:basedOn w:val="Normal"/>
    <w:next w:val="Normal"/>
    <w:autoRedefine/>
    <w:uiPriority w:val="99"/>
    <w:semiHidden/>
    <w:rsid w:val="003854F3"/>
    <w:pPr>
      <w:ind w:left="1600"/>
    </w:pPr>
  </w:style>
  <w:style w:type="character" w:styleId="Hyperlink">
    <w:name w:val="Hyperlink"/>
    <w:basedOn w:val="DefaultParagraphFont"/>
    <w:uiPriority w:val="99"/>
    <w:rsid w:val="003854F3"/>
    <w:rPr>
      <w:rFonts w:cs="Times New Roman"/>
      <w:color w:val="0000FF"/>
      <w:u w:val="single"/>
    </w:rPr>
  </w:style>
  <w:style w:type="paragraph" w:styleId="BodyTextIndent">
    <w:name w:val="Body Text Indent"/>
    <w:basedOn w:val="Normal"/>
    <w:link w:val="BodyTextIndentChar"/>
    <w:uiPriority w:val="99"/>
    <w:rsid w:val="003854F3"/>
    <w:pPr>
      <w:spacing w:before="60"/>
      <w:ind w:left="432"/>
    </w:pPr>
  </w:style>
  <w:style w:type="character" w:customStyle="1" w:styleId="BodyTextIndentChar">
    <w:name w:val="Body Text Indent Char"/>
    <w:basedOn w:val="DefaultParagraphFont"/>
    <w:link w:val="BodyTextIndent"/>
    <w:uiPriority w:val="99"/>
    <w:semiHidden/>
    <w:locked/>
    <w:rsid w:val="00775F89"/>
    <w:rPr>
      <w:rFonts w:eastAsia="MS Mincho" w:cs="Times New Roman"/>
      <w:sz w:val="20"/>
      <w:szCs w:val="20"/>
    </w:rPr>
  </w:style>
  <w:style w:type="character" w:styleId="Strong">
    <w:name w:val="Strong"/>
    <w:basedOn w:val="DefaultParagraphFont"/>
    <w:uiPriority w:val="99"/>
    <w:qFormat/>
    <w:rsid w:val="003854F3"/>
    <w:rPr>
      <w:rFonts w:cs="Times New Roman"/>
      <w:b/>
    </w:rPr>
  </w:style>
  <w:style w:type="paragraph" w:customStyle="1" w:styleId="DocumentList">
    <w:name w:val="Document List"/>
    <w:basedOn w:val="Normal"/>
    <w:rsid w:val="003854F3"/>
    <w:pPr>
      <w:numPr>
        <w:numId w:val="5"/>
      </w:numPr>
      <w:outlineLvl w:val="0"/>
    </w:pPr>
  </w:style>
  <w:style w:type="paragraph" w:customStyle="1" w:styleId="DefinitionTerm">
    <w:name w:val="Definition Term"/>
    <w:basedOn w:val="Normal"/>
    <w:next w:val="Normal"/>
    <w:uiPriority w:val="99"/>
    <w:rsid w:val="003854F3"/>
    <w:pPr>
      <w:keepNext/>
      <w:spacing w:before="160"/>
      <w:ind w:left="432"/>
    </w:pPr>
    <w:rPr>
      <w:rFonts w:ascii="Arial" w:hAnsi="Arial"/>
      <w:b/>
      <w:caps/>
    </w:rPr>
  </w:style>
  <w:style w:type="paragraph" w:customStyle="1" w:styleId="DefinitionText">
    <w:name w:val="Definition Text"/>
    <w:basedOn w:val="Normal"/>
    <w:uiPriority w:val="99"/>
    <w:rsid w:val="003854F3"/>
    <w:pPr>
      <w:spacing w:before="60" w:after="60"/>
      <w:ind w:left="432"/>
    </w:pPr>
  </w:style>
  <w:style w:type="paragraph" w:customStyle="1" w:styleId="AppendixHeading">
    <w:name w:val="Appendix Heading"/>
    <w:basedOn w:val="Heading1"/>
    <w:uiPriority w:val="99"/>
    <w:rsid w:val="003854F3"/>
    <w:pPr>
      <w:numPr>
        <w:numId w:val="10"/>
      </w:numPr>
      <w:ind w:left="0" w:firstLine="0"/>
      <w:jc w:val="center"/>
      <w:outlineLvl w:val="9"/>
    </w:pPr>
    <w:rPr>
      <w:caps w:val="0"/>
    </w:rPr>
  </w:style>
  <w:style w:type="character" w:styleId="Emphasis">
    <w:name w:val="Emphasis"/>
    <w:basedOn w:val="DefaultParagraphFont"/>
    <w:uiPriority w:val="99"/>
    <w:qFormat/>
    <w:rsid w:val="003854F3"/>
    <w:rPr>
      <w:rFonts w:cs="Times New Roman"/>
      <w:i/>
    </w:rPr>
  </w:style>
  <w:style w:type="paragraph" w:styleId="CommentText">
    <w:name w:val="annotation text"/>
    <w:basedOn w:val="Normal"/>
    <w:link w:val="CommentTextChar"/>
    <w:uiPriority w:val="99"/>
    <w:semiHidden/>
    <w:rsid w:val="003854F3"/>
    <w:pPr>
      <w:widowControl w:val="0"/>
      <w:spacing w:before="100" w:after="100"/>
    </w:pPr>
    <w:rPr>
      <w:rFonts w:eastAsia="Times New Roman"/>
    </w:rPr>
  </w:style>
  <w:style w:type="character" w:customStyle="1" w:styleId="CommentTextChar">
    <w:name w:val="Comment Text Char"/>
    <w:basedOn w:val="DefaultParagraphFont"/>
    <w:link w:val="CommentText"/>
    <w:uiPriority w:val="99"/>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basedOn w:val="DefaultParagraphFont"/>
    <w:link w:val="BodyTextIndent3"/>
    <w:uiPriority w:val="99"/>
    <w:semiHidden/>
    <w:locked/>
    <w:rsid w:val="00775F89"/>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ascii="Arial" w:eastAsia="Times New Roman" w:hAnsi="Arial"/>
      <w:vanish/>
      <w:sz w:val="16"/>
    </w:rPr>
  </w:style>
  <w:style w:type="character" w:customStyle="1" w:styleId="z-TopofFormChar">
    <w:name w:val="z-Top of Form Char"/>
    <w:basedOn w:val="DefaultParagraphFont"/>
    <w:link w:val="z-TopofForm"/>
    <w:uiPriority w:val="99"/>
    <w:semiHidden/>
    <w:locked/>
    <w:rsid w:val="00775F89"/>
    <w:rPr>
      <w:rFonts w:ascii="Arial" w:eastAsia="MS Mincho" w:hAnsi="Arial" w:cs="Arial"/>
      <w:vanish/>
      <w:sz w:val="16"/>
      <w:szCs w:val="16"/>
    </w:rPr>
  </w:style>
  <w:style w:type="paragraph" w:styleId="BodyTextIndent2">
    <w:name w:val="Body Text Indent 2"/>
    <w:basedOn w:val="Normal"/>
    <w:link w:val="BodyTextIndent2Char"/>
    <w:uiPriority w:val="99"/>
    <w:rsid w:val="003854F3"/>
    <w:pPr>
      <w:spacing w:before="60"/>
      <w:ind w:left="864"/>
    </w:pPr>
    <w:rPr>
      <w:rFonts w:eastAsia="Times New Roman"/>
    </w:rPr>
  </w:style>
  <w:style w:type="character" w:customStyle="1" w:styleId="BodyTextIndent2Char">
    <w:name w:val="Body Text Indent 2 Char"/>
    <w:basedOn w:val="DefaultParagraphFont"/>
    <w:link w:val="BodyTextIndent2"/>
    <w:uiPriority w:val="99"/>
    <w:semiHidden/>
    <w:locked/>
    <w:rsid w:val="00775F89"/>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rFonts w:ascii="Arial" w:hAnsi="Arial"/>
      <w:b/>
      <w:sz w:val="20"/>
    </w:rPr>
  </w:style>
  <w:style w:type="paragraph" w:customStyle="1" w:styleId="ReferenceText">
    <w:name w:val="Reference Text"/>
    <w:basedOn w:val="Normal"/>
    <w:uiPriority w:val="99"/>
    <w:rsid w:val="003854F3"/>
    <w:pPr>
      <w:numPr>
        <w:numId w:val="7"/>
      </w:numPr>
      <w:tabs>
        <w:tab w:val="left" w:pos="864"/>
      </w:tabs>
      <w:spacing w:before="60" w:after="60"/>
      <w:ind w:left="864" w:hanging="432"/>
    </w:pPr>
  </w:style>
  <w:style w:type="paragraph" w:styleId="Header">
    <w:name w:val="header"/>
    <w:basedOn w:val="Normal"/>
    <w:link w:val="HeaderChar"/>
    <w:uiPriority w:val="99"/>
    <w:rsid w:val="003854F3"/>
    <w:pPr>
      <w:tabs>
        <w:tab w:val="center" w:pos="4320"/>
        <w:tab w:val="right" w:pos="8640"/>
      </w:tabs>
    </w:pPr>
  </w:style>
  <w:style w:type="character" w:customStyle="1" w:styleId="HeaderChar">
    <w:name w:val="Header Char"/>
    <w:basedOn w:val="DefaultParagraphFont"/>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basedOn w:val="DefaultParagraphFont"/>
    <w:link w:val="PlainText"/>
    <w:uiPriority w:val="99"/>
    <w:semiHidden/>
    <w:locked/>
    <w:rsid w:val="00775F89"/>
    <w:rPr>
      <w:rFonts w:ascii="Courier New" w:eastAsia="MS Mincho" w:hAnsi="Courier New" w:cs="Courier New"/>
      <w:sz w:val="20"/>
      <w:szCs w:val="20"/>
    </w:rPr>
  </w:style>
  <w:style w:type="character" w:styleId="FollowedHyperlink">
    <w:name w:val="FollowedHyperlink"/>
    <w:basedOn w:val="DefaultParagraphFont"/>
    <w:uiPriority w:val="99"/>
    <w:rsid w:val="003854F3"/>
    <w:rPr>
      <w:rFonts w:cs="Times New Roman"/>
      <w:color w:val="800080"/>
      <w:u w:val="single"/>
    </w:rPr>
  </w:style>
  <w:style w:type="paragraph" w:styleId="NormalWeb">
    <w:name w:val="Normal (Web)"/>
    <w:basedOn w:val="Normal"/>
    <w:uiPriority w:val="99"/>
    <w:rsid w:val="003854F3"/>
    <w:pPr>
      <w:spacing w:before="100" w:beforeAutospacing="1" w:after="100" w:afterAutospacing="1"/>
    </w:pPr>
    <w:rPr>
      <w:rFonts w:eastAsia="Times New Roman"/>
      <w:sz w:val="24"/>
      <w:szCs w:val="24"/>
    </w:rPr>
  </w:style>
  <w:style w:type="paragraph" w:customStyle="1" w:styleId="ANNEX-heading1">
    <w:name w:val="ANNEX-heading1"/>
    <w:basedOn w:val="Normal"/>
    <w:next w:val="Normal"/>
    <w:uiPriority w:val="99"/>
    <w:rsid w:val="003854F3"/>
    <w:pPr>
      <w:numPr>
        <w:ilvl w:val="1"/>
        <w:numId w:val="9"/>
      </w:numPr>
      <w:spacing w:before="120" w:after="120"/>
      <w:outlineLvl w:val="0"/>
    </w:pPr>
    <w:rPr>
      <w:rFonts w:ascii="Arial" w:hAnsi="Arial"/>
      <w:b/>
    </w:rPr>
  </w:style>
  <w:style w:type="paragraph" w:customStyle="1" w:styleId="ANNEX-heading2">
    <w:name w:val="ANNEX-heading2"/>
    <w:basedOn w:val="Normal"/>
    <w:next w:val="Normal"/>
    <w:uiPriority w:val="99"/>
    <w:rsid w:val="003854F3"/>
    <w:pPr>
      <w:numPr>
        <w:ilvl w:val="2"/>
        <w:numId w:val="9"/>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9"/>
      </w:numPr>
      <w:spacing w:before="60" w:after="60"/>
    </w:pPr>
  </w:style>
  <w:style w:type="paragraph" w:customStyle="1" w:styleId="ANNEX-heading4">
    <w:name w:val="ANNEX-heading4"/>
    <w:basedOn w:val="Heading4"/>
    <w:next w:val="Normal"/>
    <w:uiPriority w:val="99"/>
    <w:rsid w:val="003854F3"/>
    <w:pPr>
      <w:keepNext/>
      <w:numPr>
        <w:ilvl w:val="4"/>
        <w:numId w:val="9"/>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9"/>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ascii="Arial" w:eastAsia="Times New Roman" w:hAnsi="Arial"/>
      <w:b/>
      <w:spacing w:val="8"/>
      <w:sz w:val="24"/>
      <w:lang w:val="en-GB"/>
    </w:rPr>
  </w:style>
  <w:style w:type="paragraph" w:customStyle="1" w:styleId="BodyTextIndent4">
    <w:name w:val="Body Text Indent 4"/>
    <w:basedOn w:val="Normal"/>
    <w:uiPriority w:val="99"/>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5F89"/>
    <w:rPr>
      <w:rFonts w:eastAsia="MS Mincho" w:cs="Times New Roman"/>
      <w:sz w:val="2"/>
    </w:rPr>
  </w:style>
  <w:style w:type="paragraph" w:styleId="ListParagraph">
    <w:name w:val="List Paragraph"/>
    <w:basedOn w:val="Normal"/>
    <w:uiPriority w:val="99"/>
    <w:qFormat/>
    <w:rsid w:val="00E00CDE"/>
    <w:pPr>
      <w:ind w:left="720"/>
      <w:contextualSpacing/>
    </w:pPr>
  </w:style>
  <w:style w:type="character" w:styleId="CommentReference">
    <w:name w:val="annotation reference"/>
    <w:basedOn w:val="DefaultParagraphFont"/>
    <w:uiPriority w:val="99"/>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basedOn w:val="CommentText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rPr>
  </w:style>
  <w:style w:type="paragraph" w:styleId="TOCHeading">
    <w:name w:val="TOC Heading"/>
    <w:basedOn w:val="Heading1"/>
    <w:next w:val="Normal"/>
    <w:uiPriority w:val="99"/>
    <w:qFormat/>
    <w:rsid w:val="00645A8E"/>
    <w:pPr>
      <w:keepLines/>
      <w:numPr>
        <w:numId w:val="0"/>
      </w:numPr>
      <w:spacing w:before="480" w:line="276" w:lineRule="auto"/>
      <w:outlineLvl w:val="9"/>
    </w:pPr>
    <w:rPr>
      <w:rFonts w:ascii="Cambria" w:hAnsi="Cambria"/>
      <w:bCs/>
      <w:caps w:val="0"/>
      <w:color w:val="365F91"/>
      <w:sz w:val="28"/>
      <w:szCs w:val="28"/>
    </w:rPr>
  </w:style>
  <w:style w:type="numbering" w:customStyle="1" w:styleId="Style3">
    <w:name w:val="Style3"/>
    <w:rsid w:val="0005182F"/>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056916">
      <w:bodyDiv w:val="1"/>
      <w:marLeft w:val="0"/>
      <w:marRight w:val="0"/>
      <w:marTop w:val="0"/>
      <w:marBottom w:val="0"/>
      <w:divBdr>
        <w:top w:val="none" w:sz="0" w:space="0" w:color="auto"/>
        <w:left w:val="none" w:sz="0" w:space="0" w:color="auto"/>
        <w:bottom w:val="none" w:sz="0" w:space="0" w:color="auto"/>
        <w:right w:val="none" w:sz="0" w:space="0" w:color="auto"/>
      </w:divBdr>
    </w:div>
    <w:div w:id="19051371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documentManagement>
    <Std_x0023_ xmlns="64162d5b-7865-4a0f-87c1-6c7dc75ec617">05.01</Std_x0023_>
    <Prgm_x0020_Owner xmlns="64162d5b-7865-4a0f-87c1-6c7dc75ec617">Sharlie Staab</Prgm_x0020_Owner>
    <Status xmlns="64162d5b-7865-4a0f-87c1-6c7dc75ec617">Active</Status>
    <Program_Rqrd_x003f_ xmlns="64162d5b-7865-4a0f-87c1-6c7dc75ec617">true</Program_Rqrd_x003f_>
    <ESH_x0020_Standard xmlns="64162d5b-7865-4a0f-87c1-6c7dc75ec617">
      <Url>https://sps16.itg.ti.com/sites/Standards/ACP_DCP/Forms/Approved.aspx</Url>
      <Description>Approved ACP/DCP</Description>
    </ESH_x0020_Standard>
    <Effective_x0020_Date xmlns="64162d5b-7865-4a0f-87c1-6c7dc75ec617">2014-09-16T05:00:00+00:00</Effective_x0020_Date>
    <Revised_x0020_Date xmlns="64162d5b-7865-4a0f-87c1-6c7dc75ec617">2019-10-09T05:00:00+00:00</Revised_x0020_Date>
    <Standard_x0020_or_x0020_Attachment_x003f_ xmlns="64162d5b-7865-4a0f-87c1-6c7dc75ec617">Standard/Spec</Standard_x0020_or_x0020_Attachment_x003f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CF458C3E2E4F448576165538CC02B2" ma:contentTypeVersion="17" ma:contentTypeDescription="Create a new document." ma:contentTypeScope="" ma:versionID="512cd9cc9db5826834058225c19638c7">
  <xsd:schema xmlns:xsd="http://www.w3.org/2001/XMLSchema" xmlns:xs="http://www.w3.org/2001/XMLSchema" xmlns:p="http://schemas.microsoft.com/office/2006/metadata/properties" xmlns:ns2="64162d5b-7865-4a0f-87c1-6c7dc75ec617" xmlns:ns3="915bd703-57ec-48c1-b38b-33db6f8ef407" targetNamespace="http://schemas.microsoft.com/office/2006/metadata/properties" ma:root="true" ma:fieldsID="1c6ad66690731b58e63a4380a2480a12" ns2:_="" ns3:_="">
    <xsd:import namespace="64162d5b-7865-4a0f-87c1-6c7dc75ec617"/>
    <xsd:import namespace="915bd703-57ec-48c1-b38b-33db6f8ef407"/>
    <xsd:element name="properties">
      <xsd:complexType>
        <xsd:sequence>
          <xsd:element name="documentManagement">
            <xsd:complexType>
              <xsd:all>
                <xsd:element ref="ns2:Std_x0023_" minOccurs="0"/>
                <xsd:element ref="ns2:Standard_x0020_or_x0020_Attachment_x003f_" minOccurs="0"/>
                <xsd:element ref="ns2:Prgm_x0020_Owner" minOccurs="0"/>
                <xsd:element ref="ns2:Status" minOccurs="0"/>
                <xsd:element ref="ns2:Revised_x0020_Date" minOccurs="0"/>
                <xsd:element ref="ns2:Effective_x0020_Date" minOccurs="0"/>
                <xsd:element ref="ns2:Program_Rqrd_x003f_" minOccurs="0"/>
                <xsd:element ref="ns2:ESH_x0020_Standard"/>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62d5b-7865-4a0f-87c1-6c7dc75ec617" elementFormDefault="qualified">
    <xsd:import namespace="http://schemas.microsoft.com/office/2006/documentManagement/types"/>
    <xsd:import namespace="http://schemas.microsoft.com/office/infopath/2007/PartnerControls"/>
    <xsd:element name="Std_x0023_" ma:index="1" nillable="true" ma:displayName="Std#" ma:internalName="Std_x0023_" ma:readOnly="false">
      <xsd:simpleType>
        <xsd:restriction base="dms:Text">
          <xsd:maxLength value="255"/>
        </xsd:restriction>
      </xsd:simpleType>
    </xsd:element>
    <xsd:element name="Standard_x0020_or_x0020_Attachment_x003f_" ma:index="2" nillable="true" ma:displayName="Document Type" ma:default="Standard/Spec" ma:format="Dropdown" ma:internalName="Standard_x0020_or_x0020_Attachment_x003f_" ma:readOnly="false">
      <xsd:simpleType>
        <xsd:restriction base="dms:Choice">
          <xsd:enumeration value="Standard/Spec"/>
          <xsd:enumeration value="Appendix"/>
          <xsd:enumeration value="Guideline"/>
          <xsd:enumeration value="Other"/>
        </xsd:restriction>
      </xsd:simpleType>
    </xsd:element>
    <xsd:element name="Prgm_x0020_Owner" ma:index="4" nillable="true" ma:displayName="Program Owner" ma:format="Dropdown" ma:internalName="Prgm_x0020_Owner" ma:readOnly="false">
      <xsd:simpleType>
        <xsd:restriction base="dms:Choice">
          <xsd:enumeration value="-Select Program Owner-"/>
          <xsd:enumeration value="Chris Lee"/>
          <xsd:enumeration value="Dale Moore"/>
          <xsd:enumeration value="Hector Vargas"/>
          <xsd:enumeration value="Jack McAdams"/>
          <xsd:enumeration value="Joe Bauer"/>
          <xsd:enumeration value="John Willis"/>
          <xsd:enumeration value="Matt Jones"/>
          <xsd:enumeration value="Michele Smith"/>
          <xsd:enumeration value="Mike Alton"/>
          <xsd:enumeration value="Mike Alton &amp; John Willis"/>
          <xsd:enumeration value="Paul Schwab"/>
          <xsd:enumeration value="Rene' Graves"/>
          <xsd:enumeration value="Rene' Graves &amp; John Willis"/>
          <xsd:enumeration value="Tami Galloway"/>
          <xsd:enumeration value="Tim Yeakley"/>
          <xsd:enumeration value="Tina Gilliland"/>
          <xsd:enumeration value="Meredith Daigrepont"/>
          <xsd:enumeration value="Hayden Baker"/>
          <xsd:enumeration value="Mark Gilmore"/>
          <xsd:enumeration value="Jack Chang"/>
          <xsd:enumeration value="Sharlie Staab"/>
          <xsd:enumeration value="Sarah Wallace"/>
        </xsd:restriction>
      </xsd:simpleType>
    </xsd:element>
    <xsd:element name="Status" ma:index="5" nillable="true" ma:displayName="Status" ma:default="Active" ma:format="Dropdown" ma:internalName="Status" ma:readOnly="false">
      <xsd:simpleType>
        <xsd:restriction base="dms:Choice">
          <xsd:enumeration value="Active"/>
          <xsd:enumeration value="Archive"/>
          <xsd:enumeration value="Obsolete Version"/>
        </xsd:restriction>
      </xsd:simpleType>
    </xsd:element>
    <xsd:element name="Revised_x0020_Date" ma:index="6" nillable="true" ma:displayName="Revised Date" ma:format="DateOnly" ma:internalName="Revised_x0020_Date" ma:readOnly="false">
      <xsd:simpleType>
        <xsd:restriction base="dms:DateTime"/>
      </xsd:simpleType>
    </xsd:element>
    <xsd:element name="Effective_x0020_Date" ma:index="7" nillable="true" ma:displayName="Effective Date" ma:format="DateOnly" ma:internalName="Effective_x0020_Date" ma:readOnly="false">
      <xsd:simpleType>
        <xsd:restriction base="dms:DateTime"/>
      </xsd:simpleType>
    </xsd:element>
    <xsd:element name="Program_Rqrd_x003f_" ma:index="8" nillable="true" ma:displayName="Documentation Required?" ma:default="1" ma:internalName="Program_Rqrd_x003f_" ma:readOnly="false">
      <xsd:simpleType>
        <xsd:restriction base="dms:Boolean"/>
      </xsd:simpleType>
    </xsd:element>
    <xsd:element name="ESH_x0020_Standard" ma:index="9" ma:displayName="ACP/DCP" ma:format="Hyperlink" ma:internalName="ESH_x0020_Standard"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5bd703-57ec-48c1-b38b-33db6f8ef407"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B6EBA-0C4E-4AE6-92DC-EEFD53E73558}"/>
</file>

<file path=customXml/itemProps2.xml><?xml version="1.0" encoding="utf-8"?>
<ds:datastoreItem xmlns:ds="http://schemas.openxmlformats.org/officeDocument/2006/customXml" ds:itemID="{A2C92F22-DFA0-4E63-B86F-C7E59E16A864}">
  <ds:schemaRefs>
    <ds:schemaRef ds:uri="http://schemas.microsoft.com/office/2006/metadata/properties"/>
    <ds:schemaRef ds:uri="21107e34-6216-42ee-a4c6-6d39d0b3ef9e"/>
  </ds:schemaRefs>
</ds:datastoreItem>
</file>

<file path=customXml/itemProps3.xml><?xml version="1.0" encoding="utf-8"?>
<ds:datastoreItem xmlns:ds="http://schemas.openxmlformats.org/officeDocument/2006/customXml" ds:itemID="{01700EEC-D4DB-415F-88E5-716DD2DCD1EE}"/>
</file>

<file path=customXml/itemProps4.xml><?xml version="1.0" encoding="utf-8"?>
<ds:datastoreItem xmlns:ds="http://schemas.openxmlformats.org/officeDocument/2006/customXml" ds:itemID="{E21AB8BD-A8E4-4E77-8DE5-E09F7FA25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4</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Egress and Evacuations Rev C</vt:lpstr>
    </vt:vector>
  </TitlesOfParts>
  <Manager>Brenda L. Harrison</Manager>
  <Company>WWF-ESH Services</Company>
  <LinksUpToDate>false</LinksUpToDate>
  <CharactersWithSpaces>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Egress and Evacuations</dc:title>
  <dc:subject>01.01 PPE STandard</dc:subject>
  <dc:creator>Christie Lotspeich</dc:creator>
  <cp:keywords/>
  <dc:description/>
  <cp:lastModifiedBy>Baker, Hayden</cp:lastModifiedBy>
  <cp:revision>5</cp:revision>
  <cp:lastPrinted>2011-11-15T16:23:00Z</cp:lastPrinted>
  <dcterms:created xsi:type="dcterms:W3CDTF">2019-11-01T17:45:00Z</dcterms:created>
  <dcterms:modified xsi:type="dcterms:W3CDTF">2020-06-11T18:42:00Z</dcterms:modified>
  <cp:category>standards, esh, ppe, environmental,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Comments0">
    <vt:lpwstr>12/22/2005 Minor update to convert from web to SharePoint.  Red text indicates references to archived documents.</vt:lpwstr>
  </property>
  <property fmtid="{D5CDD505-2E9C-101B-9397-08002B2CF9AE}" pid="4" name="Subject">
    <vt:lpwstr>01.01 PPE STandard</vt:lpwstr>
  </property>
  <property fmtid="{D5CDD505-2E9C-101B-9397-08002B2CF9AE}" pid="5" name="Keywords">
    <vt:lpwstr/>
  </property>
  <property fmtid="{D5CDD505-2E9C-101B-9397-08002B2CF9AE}" pid="6" name="_Author">
    <vt:lpwstr>Christie Lotspeich</vt:lpwstr>
  </property>
  <property fmtid="{D5CDD505-2E9C-101B-9397-08002B2CF9AE}" pid="7" name="_Category">
    <vt:lpwstr>standards, esh, ppe, environmental, safety</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
    <vt:lpwstr>Document</vt:lpwstr>
  </property>
  <property fmtid="{D5CDD505-2E9C-101B-9397-08002B2CF9AE}" pid="13" name="Status">
    <vt:lpwstr>Being edited</vt:lpwstr>
  </property>
  <property fmtid="{D5CDD505-2E9C-101B-9397-08002B2CF9AE}" pid="14" name="Revised Date">
    <vt:lpwstr>2006-12-28T23:00:00Z</vt:lpwstr>
  </property>
  <property fmtid="{D5CDD505-2E9C-101B-9397-08002B2CF9AE}" pid="15" name="Standard or Attachment?">
    <vt:lpwstr>Standard/Spec</vt:lpwstr>
  </property>
  <property fmtid="{D5CDD505-2E9C-101B-9397-08002B2CF9AE}" pid="16" name="Prgm Owner">
    <vt:lpwstr>Dale Moore</vt:lpwstr>
  </property>
  <property fmtid="{D5CDD505-2E9C-101B-9397-08002B2CF9AE}" pid="17" name="Program_Rqrd?">
    <vt:lpwstr>1</vt:lpwstr>
  </property>
  <property fmtid="{D5CDD505-2E9C-101B-9397-08002B2CF9AE}" pid="18" name="Std#">
    <vt:lpwstr>01.01</vt:lpwstr>
  </property>
  <property fmtid="{D5CDD505-2E9C-101B-9397-08002B2CF9AE}" pid="19" name="Knowledge Bank">
    <vt:lpwstr/>
  </property>
  <property fmtid="{D5CDD505-2E9C-101B-9397-08002B2CF9AE}" pid="20" name="Effective Date">
    <vt:lpwstr>2007-03-28T23:00:00Z</vt:lpwstr>
  </property>
  <property fmtid="{D5CDD505-2E9C-101B-9397-08002B2CF9AE}" pid="21" name="Review Leader">
    <vt:lpwstr/>
  </property>
  <property fmtid="{D5CDD505-2E9C-101B-9397-08002B2CF9AE}" pid="22" name="Rev. Type">
    <vt:lpwstr>Admin Only</vt:lpwstr>
  </property>
  <property fmtid="{D5CDD505-2E9C-101B-9397-08002B2CF9AE}" pid="23" name="ContentTypeId">
    <vt:lpwstr>0x010100CFCF458C3E2E4F448576165538CC02B2</vt:lpwstr>
  </property>
</Properties>
</file>